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EAF" w:rsidRDefault="00F11D3E" w:rsidP="00432EA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2EAF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ЛЫТКАРИНО </w:t>
      </w:r>
    </w:p>
    <w:p w:rsidR="00F11D3E" w:rsidRPr="00432EAF" w:rsidRDefault="00F11D3E" w:rsidP="00432EA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2EAF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:rsidR="00432EAF" w:rsidRDefault="00F11D3E" w:rsidP="00432EA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2EAF">
        <w:rPr>
          <w:rFonts w:ascii="Times New Roman" w:hAnsi="Times New Roman" w:cs="Times New Roman"/>
          <w:sz w:val="24"/>
          <w:szCs w:val="24"/>
        </w:rPr>
        <w:t>МОУ ДОД «ДЕТСКАЯ МУЗЫКАЛЬНАЯ ШКОЛА» г. ЛЫТКАРИНО</w:t>
      </w:r>
      <w:r w:rsidR="00432EAF" w:rsidRPr="00432E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2EAF" w:rsidRPr="00432EAF" w:rsidRDefault="00432EAF" w:rsidP="00432EA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2EAF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:rsidR="00F11D3E" w:rsidRPr="00432EAF" w:rsidRDefault="00F11D3E" w:rsidP="00432EA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1D3E" w:rsidRDefault="00F11D3E" w:rsidP="00432EAF">
      <w:pPr>
        <w:widowControl w:val="0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32EAF" w:rsidRPr="00F11D3E" w:rsidRDefault="00432EAF" w:rsidP="00432EAF">
      <w:pPr>
        <w:widowControl w:val="0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11D3E" w:rsidRPr="00F11D3E" w:rsidRDefault="00F11D3E" w:rsidP="0043430E">
      <w:pPr>
        <w:widowControl w:val="0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1D3E">
        <w:rPr>
          <w:rFonts w:ascii="Times New Roman" w:hAnsi="Times New Roman" w:cs="Times New Roman"/>
          <w:sz w:val="28"/>
          <w:szCs w:val="28"/>
        </w:rPr>
        <w:t>Научно-практическая конференция,</w:t>
      </w:r>
    </w:p>
    <w:p w:rsidR="0043430E" w:rsidRDefault="00F11D3E" w:rsidP="0043430E">
      <w:pPr>
        <w:widowControl w:val="0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1D3E">
        <w:rPr>
          <w:rFonts w:ascii="Times New Roman" w:hAnsi="Times New Roman" w:cs="Times New Roman"/>
          <w:sz w:val="28"/>
          <w:szCs w:val="28"/>
        </w:rPr>
        <w:t>в рамках Московского областного</w:t>
      </w:r>
      <w:r w:rsidR="0043430E">
        <w:rPr>
          <w:rFonts w:ascii="Times New Roman" w:hAnsi="Times New Roman" w:cs="Times New Roman"/>
          <w:sz w:val="28"/>
          <w:szCs w:val="28"/>
        </w:rPr>
        <w:t xml:space="preserve"> </w:t>
      </w:r>
      <w:r w:rsidRPr="00F11D3E">
        <w:rPr>
          <w:rFonts w:ascii="Times New Roman" w:hAnsi="Times New Roman" w:cs="Times New Roman"/>
          <w:sz w:val="28"/>
          <w:szCs w:val="28"/>
        </w:rPr>
        <w:t>конкурса</w:t>
      </w:r>
    </w:p>
    <w:p w:rsidR="00F11D3E" w:rsidRPr="00F11D3E" w:rsidRDefault="00F11D3E" w:rsidP="0043430E">
      <w:pPr>
        <w:widowControl w:val="0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1D3E">
        <w:rPr>
          <w:rFonts w:ascii="Times New Roman" w:hAnsi="Times New Roman" w:cs="Times New Roman"/>
          <w:sz w:val="28"/>
          <w:szCs w:val="28"/>
        </w:rPr>
        <w:t xml:space="preserve"> юных пианистов «И.С. Бах и современность»</w:t>
      </w:r>
    </w:p>
    <w:p w:rsidR="00F11D3E" w:rsidRPr="00F11D3E" w:rsidRDefault="00F11D3E" w:rsidP="00432EAF">
      <w:pPr>
        <w:widowControl w:val="0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11D3E" w:rsidRPr="00F11D3E" w:rsidRDefault="00F11D3E" w:rsidP="00432EAF">
      <w:pPr>
        <w:widowControl w:val="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1D3E">
        <w:rPr>
          <w:rFonts w:ascii="Times New Roman" w:hAnsi="Times New Roman" w:cs="Times New Roman"/>
          <w:sz w:val="28"/>
          <w:szCs w:val="28"/>
        </w:rPr>
        <w:t>Доклад</w:t>
      </w:r>
    </w:p>
    <w:p w:rsidR="00F11D3E" w:rsidRPr="00F11D3E" w:rsidRDefault="00432EAF" w:rsidP="00432EAF">
      <w:pPr>
        <w:widowControl w:val="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 w:rsidR="00F11D3E" w:rsidRPr="00F11D3E">
        <w:rPr>
          <w:rFonts w:ascii="Times New Roman" w:hAnsi="Times New Roman" w:cs="Times New Roman"/>
          <w:sz w:val="28"/>
          <w:szCs w:val="28"/>
        </w:rPr>
        <w:t>:</w:t>
      </w:r>
      <w:r w:rsidR="004D1ECD">
        <w:rPr>
          <w:rFonts w:ascii="Times New Roman" w:hAnsi="Times New Roman" w:cs="Times New Roman"/>
          <w:sz w:val="28"/>
          <w:szCs w:val="28"/>
        </w:rPr>
        <w:t xml:space="preserve"> «И. С. Бах - в</w:t>
      </w:r>
      <w:r w:rsidR="00BD6295">
        <w:rPr>
          <w:rFonts w:ascii="Times New Roman" w:hAnsi="Times New Roman" w:cs="Times New Roman"/>
          <w:sz w:val="28"/>
          <w:szCs w:val="28"/>
        </w:rPr>
        <w:t>еликий ком</w:t>
      </w:r>
      <w:r w:rsidR="004D1ECD">
        <w:rPr>
          <w:rFonts w:ascii="Times New Roman" w:hAnsi="Times New Roman" w:cs="Times New Roman"/>
          <w:sz w:val="28"/>
          <w:szCs w:val="28"/>
        </w:rPr>
        <w:t>позитор и христианин</w:t>
      </w:r>
      <w:r w:rsidR="00BD6295">
        <w:rPr>
          <w:rFonts w:ascii="Times New Roman" w:hAnsi="Times New Roman" w:cs="Times New Roman"/>
          <w:sz w:val="28"/>
          <w:szCs w:val="28"/>
        </w:rPr>
        <w:t>».</w:t>
      </w:r>
    </w:p>
    <w:p w:rsidR="00F11D3E" w:rsidRPr="00F11D3E" w:rsidRDefault="00F11D3E" w:rsidP="00432EAF">
      <w:pPr>
        <w:widowControl w:val="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D3E" w:rsidRPr="00F11D3E" w:rsidRDefault="00BD6295" w:rsidP="00432EAF">
      <w:pPr>
        <w:widowControl w:val="0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11D3E" w:rsidRPr="00BD6295" w:rsidRDefault="00BD6295" w:rsidP="00432EAF">
      <w:pPr>
        <w:widowControl w:val="0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D629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r w:rsidR="00F11D3E" w:rsidRPr="00BD6295">
        <w:rPr>
          <w:rFonts w:ascii="Times New Roman" w:hAnsi="Times New Roman" w:cs="Times New Roman"/>
          <w:b/>
          <w:sz w:val="28"/>
          <w:szCs w:val="28"/>
        </w:rPr>
        <w:t xml:space="preserve">Докладчик: </w:t>
      </w:r>
    </w:p>
    <w:p w:rsidR="00F11D3E" w:rsidRPr="00F11D3E" w:rsidRDefault="00F11D3E" w:rsidP="00432EAF">
      <w:pPr>
        <w:widowControl w:val="0"/>
        <w:spacing w:after="0" w:line="240" w:lineRule="auto"/>
        <w:ind w:firstLine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Дементьева Евгения Александровна</w:t>
      </w:r>
    </w:p>
    <w:p w:rsidR="00F11D3E" w:rsidRDefault="00432EAF" w:rsidP="00432EAF">
      <w:pPr>
        <w:widowControl w:val="0"/>
        <w:spacing w:after="0" w:line="240" w:lineRule="auto"/>
        <w:ind w:firstLine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429EB">
        <w:rPr>
          <w:rFonts w:ascii="Times New Roman" w:hAnsi="Times New Roman" w:cs="Times New Roman"/>
          <w:sz w:val="28"/>
          <w:szCs w:val="28"/>
        </w:rPr>
        <w:t>онцертмейстер</w:t>
      </w:r>
    </w:p>
    <w:p w:rsidR="00BD6295" w:rsidRDefault="00432EAF" w:rsidP="00432EAF">
      <w:pPr>
        <w:widowControl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F11D3E">
        <w:rPr>
          <w:rFonts w:ascii="Times New Roman" w:hAnsi="Times New Roman" w:cs="Times New Roman"/>
          <w:sz w:val="28"/>
          <w:szCs w:val="28"/>
        </w:rPr>
        <w:t>МОУ ДОД «Детская музыкальная</w:t>
      </w:r>
      <w:r w:rsidRPr="00432EAF">
        <w:rPr>
          <w:rFonts w:ascii="Times New Roman" w:hAnsi="Times New Roman" w:cs="Times New Roman"/>
          <w:sz w:val="28"/>
          <w:szCs w:val="28"/>
        </w:rPr>
        <w:t xml:space="preserve"> </w:t>
      </w:r>
      <w:r w:rsidRPr="00F11D3E">
        <w:rPr>
          <w:rFonts w:ascii="Times New Roman" w:hAnsi="Times New Roman" w:cs="Times New Roman"/>
          <w:sz w:val="28"/>
          <w:szCs w:val="28"/>
        </w:rPr>
        <w:t>школа»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1D3E">
        <w:rPr>
          <w:rFonts w:ascii="Times New Roman" w:hAnsi="Times New Roman" w:cs="Times New Roman"/>
          <w:sz w:val="28"/>
          <w:szCs w:val="28"/>
        </w:rPr>
        <w:t>о. Лыткарино</w:t>
      </w:r>
      <w:r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 w:rsidR="00BD629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F11D3E" w:rsidRPr="00F11D3E" w:rsidRDefault="00BD6295" w:rsidP="00432EA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F11D3E" w:rsidRPr="00F11D3E" w:rsidRDefault="00BD6295" w:rsidP="00432EA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F11D3E" w:rsidRDefault="00F11D3E" w:rsidP="00F11D3E">
      <w:pPr>
        <w:widowControl w:val="0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32EAF" w:rsidRDefault="00432EAF" w:rsidP="00F11D3E">
      <w:pPr>
        <w:widowControl w:val="0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3430E" w:rsidRDefault="0043430E" w:rsidP="00F11D3E">
      <w:pPr>
        <w:widowControl w:val="0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3430E" w:rsidRDefault="0043430E" w:rsidP="00F11D3E">
      <w:pPr>
        <w:widowControl w:val="0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32EAF" w:rsidRPr="00F11D3E" w:rsidRDefault="00432EAF" w:rsidP="00F11D3E">
      <w:pPr>
        <w:widowControl w:val="0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11D3E" w:rsidRPr="00F11D3E" w:rsidRDefault="00F11D3E" w:rsidP="00432EA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1D3E">
        <w:rPr>
          <w:rFonts w:ascii="Times New Roman" w:hAnsi="Times New Roman" w:cs="Times New Roman"/>
          <w:sz w:val="28"/>
          <w:szCs w:val="28"/>
        </w:rPr>
        <w:t>Лыткарино</w:t>
      </w:r>
    </w:p>
    <w:p w:rsidR="00F11D3E" w:rsidRDefault="00432EAF" w:rsidP="00432EA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08.02.</w:t>
      </w:r>
      <w:r w:rsidR="00F11D3E" w:rsidRPr="00F11D3E">
        <w:rPr>
          <w:rFonts w:ascii="Times New Roman" w:hAnsi="Times New Roman" w:cs="Times New Roman"/>
          <w:sz w:val="28"/>
          <w:szCs w:val="28"/>
        </w:rPr>
        <w:t>2026 г.</w:t>
      </w:r>
    </w:p>
    <w:p w:rsidR="00896AD7" w:rsidRDefault="00896AD7" w:rsidP="00E137A8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6DC2" w:rsidRPr="00E137A8" w:rsidRDefault="00E137A8" w:rsidP="00432EAF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 xml:space="preserve">Иоганн Себастьян </w:t>
      </w:r>
      <w:r w:rsidR="00DE6DC2">
        <w:rPr>
          <w:rFonts w:ascii="Times New Roman" w:hAnsi="Times New Roman" w:cs="Times New Roman"/>
          <w:sz w:val="28"/>
          <w:szCs w:val="28"/>
        </w:rPr>
        <w:t>Бах считается одним из величайших композиторов духо</w:t>
      </w:r>
      <w:r w:rsidR="00B61297">
        <w:rPr>
          <w:rFonts w:ascii="Times New Roman" w:hAnsi="Times New Roman" w:cs="Times New Roman"/>
          <w:sz w:val="28"/>
          <w:szCs w:val="28"/>
        </w:rPr>
        <w:t>вной музыки</w:t>
      </w:r>
      <w:r w:rsidR="00DE6D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B61297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>музыке</w:t>
      </w:r>
      <w:r w:rsidRPr="00E137A8">
        <w:rPr>
          <w:rFonts w:ascii="Times New Roman" w:hAnsi="Times New Roman" w:cs="Times New Roman"/>
          <w:sz w:val="28"/>
          <w:szCs w:val="28"/>
        </w:rPr>
        <w:t xml:space="preserve"> есть что-то универсальное, всеобщее, всеобъемлющее. Как писал поэт Иосиф Бродский: «в каждой музыке – Бах, в каждом из нас Бог».</w:t>
      </w:r>
      <w:r w:rsidR="00570676">
        <w:rPr>
          <w:rFonts w:ascii="Times New Roman" w:hAnsi="Times New Roman" w:cs="Times New Roman"/>
          <w:sz w:val="28"/>
          <w:szCs w:val="28"/>
        </w:rPr>
        <w:t xml:space="preserve"> Как иконопись называют богословием в красках, так музыку Баха – богословием в звуках.</w:t>
      </w:r>
    </w:p>
    <w:p w:rsidR="00F94793" w:rsidRDefault="0034472A" w:rsidP="00432EAF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Бах – явление всехристианского масштаба. Его музыка – вне конфессиональных границ. Баха можно назвать православным композитором в том смысле, то в течение всей своей жизни он учился правильно славить Бога: свои партитуры он украшал надписями: «Одному Богу слава», «Иисус, помоги», причём эти надписи были для него не словесными формулами, но исповеданием веры, проходящ</w:t>
      </w:r>
      <w:r w:rsidR="00860B25">
        <w:rPr>
          <w:rFonts w:ascii="Times New Roman" w:hAnsi="Times New Roman" w:cs="Times New Roman"/>
          <w:sz w:val="28"/>
          <w:szCs w:val="28"/>
        </w:rPr>
        <w:t xml:space="preserve">им через все его творчество. </w:t>
      </w:r>
      <w:r w:rsidR="00395B01">
        <w:rPr>
          <w:rFonts w:ascii="Times New Roman" w:hAnsi="Times New Roman" w:cs="Times New Roman"/>
          <w:sz w:val="28"/>
          <w:szCs w:val="28"/>
        </w:rPr>
        <w:t>Его произведения – это выражение веры, молитва, исповедь, размышление о Боге, особенно в кантатах, хоралах и «Страстях по Матфею», «Страстях по Иоанну».</w:t>
      </w:r>
    </w:p>
    <w:p w:rsidR="00ED216B" w:rsidRDefault="00ED216B" w:rsidP="00432EAF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="000D7E2F">
        <w:rPr>
          <w:rFonts w:ascii="Times New Roman" w:hAnsi="Times New Roman" w:cs="Times New Roman"/>
          <w:sz w:val="28"/>
          <w:szCs w:val="28"/>
        </w:rPr>
        <w:t>и всякий пророк</w:t>
      </w:r>
      <w:r>
        <w:rPr>
          <w:rFonts w:ascii="Times New Roman" w:hAnsi="Times New Roman" w:cs="Times New Roman"/>
          <w:sz w:val="28"/>
          <w:szCs w:val="28"/>
        </w:rPr>
        <w:t xml:space="preserve"> в своём отечестве и в своё время</w:t>
      </w:r>
      <w:r w:rsidR="000D7E2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Бах не был по-настоящему оценен. Его, конечно, знали</w:t>
      </w:r>
      <w:r w:rsidR="007B3D6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великолепного органиста, но никто не сознавал его гигантского композиторского масштаба.</w:t>
      </w:r>
      <w:r w:rsidR="009D12D1">
        <w:rPr>
          <w:rFonts w:ascii="Times New Roman" w:hAnsi="Times New Roman" w:cs="Times New Roman"/>
          <w:sz w:val="28"/>
          <w:szCs w:val="28"/>
        </w:rPr>
        <w:t xml:space="preserve"> Генделем же тогда восхищалась вся Европа.</w:t>
      </w:r>
    </w:p>
    <w:p w:rsidR="00E54B09" w:rsidRPr="00D84F4F" w:rsidRDefault="00E54B09" w:rsidP="00432EAF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смерти Бах был почти сразу и почти полностью забыт. Рассказывают, </w:t>
      </w:r>
      <w:r w:rsidR="00484812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то однажды Моцарт оказался в церкви св. Фомы в Лейпциге во время исполнения мотетов Баха. Услышав лишь несколько тактов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баховской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музыки, он вскричал: «Что это</w:t>
      </w:r>
      <w:r w:rsidRPr="00E54B09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>». По окончании исполнения он потребовал, чтобы ему показали все имевшиеся в наличии партитуры Баха. Партитур не было, но нашлись выписанные отдельные голоса. И вот Моцарт, разложив голоса на руках, на коленях, на ближайших стульях, начал просматривать их и не встал, пока не закончил чтение. Влияние Баха, безусловно, сказалось на самом великом и глубоком произведении Моцарта – Реквиеме.</w:t>
      </w:r>
      <w:r w:rsidR="00484812">
        <w:rPr>
          <w:rFonts w:ascii="Times New Roman" w:hAnsi="Times New Roman" w:cs="Times New Roman"/>
          <w:sz w:val="28"/>
          <w:szCs w:val="28"/>
        </w:rPr>
        <w:t xml:space="preserve"> </w:t>
      </w:r>
      <w:r w:rsidR="00D84F4F">
        <w:rPr>
          <w:rFonts w:ascii="Times New Roman" w:hAnsi="Times New Roman" w:cs="Times New Roman"/>
          <w:sz w:val="28"/>
          <w:szCs w:val="28"/>
        </w:rPr>
        <w:t xml:space="preserve">Впрочем, Моцарт был одним из немногих исключений: большинству же музыкантов </w:t>
      </w:r>
      <w:r w:rsidR="00D84F4F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D84F4F">
        <w:rPr>
          <w:rFonts w:ascii="Times New Roman" w:hAnsi="Times New Roman" w:cs="Times New Roman"/>
          <w:sz w:val="28"/>
          <w:szCs w:val="28"/>
        </w:rPr>
        <w:t xml:space="preserve"> столетия даже имя Иоганна Себастьяна Баха было неизвестно.</w:t>
      </w:r>
      <w:r w:rsidR="00B942DD">
        <w:rPr>
          <w:rFonts w:ascii="Times New Roman" w:hAnsi="Times New Roman" w:cs="Times New Roman"/>
          <w:sz w:val="28"/>
          <w:szCs w:val="28"/>
        </w:rPr>
        <w:t xml:space="preserve"> То может говорить о том, что его стиль был слишком сложным и не соответствовал </w:t>
      </w:r>
      <w:r w:rsidR="00B942DD">
        <w:rPr>
          <w:rFonts w:ascii="Times New Roman" w:hAnsi="Times New Roman" w:cs="Times New Roman"/>
          <w:sz w:val="28"/>
          <w:szCs w:val="28"/>
        </w:rPr>
        <w:lastRenderedPageBreak/>
        <w:t>вкусам эпохи, ориентированной на более легкие формы.</w:t>
      </w:r>
    </w:p>
    <w:p w:rsidR="006E4EC1" w:rsidRDefault="006E4EC1" w:rsidP="00432EAF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Возрождение интереса к Баху в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sz w:val="28"/>
          <w:szCs w:val="28"/>
        </w:rPr>
        <w:t xml:space="preserve"> веке связано прежде всего с именем Мендельсона. Когда двадцатилетний Мендельсон в 1829 году исполнил в Лейпциге «Страсти по Матфею», то стало настоящим триумфом – подлинным возрождением к жизни величайшего из композиторов. С тех пор о Бахе больше уже не забывали, и слава его с годами только росла.</w:t>
      </w:r>
      <w:r w:rsidR="0028639A">
        <w:rPr>
          <w:rFonts w:ascii="Times New Roman" w:hAnsi="Times New Roman" w:cs="Times New Roman"/>
          <w:sz w:val="28"/>
          <w:szCs w:val="28"/>
        </w:rPr>
        <w:t xml:space="preserve"> Все великие композиторы после Мендельсона, включая Бетховена и Брамса, Шостаковича и </w:t>
      </w:r>
      <w:proofErr w:type="spellStart"/>
      <w:r w:rsidR="0028639A">
        <w:rPr>
          <w:rFonts w:ascii="Times New Roman" w:hAnsi="Times New Roman" w:cs="Times New Roman"/>
          <w:sz w:val="28"/>
          <w:szCs w:val="28"/>
        </w:rPr>
        <w:t>Шнитке</w:t>
      </w:r>
      <w:proofErr w:type="spellEnd"/>
      <w:r w:rsidR="0028639A">
        <w:rPr>
          <w:rFonts w:ascii="Times New Roman" w:hAnsi="Times New Roman" w:cs="Times New Roman"/>
          <w:sz w:val="28"/>
          <w:szCs w:val="28"/>
        </w:rPr>
        <w:t>, обращались к Баху как неиссякаемому источнику музыкального и духовного вдохновения.</w:t>
      </w:r>
      <w:r w:rsidR="004B6BDF">
        <w:rPr>
          <w:rFonts w:ascii="Times New Roman" w:hAnsi="Times New Roman" w:cs="Times New Roman"/>
          <w:sz w:val="28"/>
          <w:szCs w:val="28"/>
        </w:rPr>
        <w:t xml:space="preserve"> Если в «галантном» </w:t>
      </w:r>
      <w:r w:rsidR="004B6BDF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4B6BDF">
        <w:rPr>
          <w:rFonts w:ascii="Times New Roman" w:hAnsi="Times New Roman" w:cs="Times New Roman"/>
          <w:sz w:val="28"/>
          <w:szCs w:val="28"/>
        </w:rPr>
        <w:t xml:space="preserve"> веке музыка Баха вышла из моды, потому что устарела и стала казаться скучной, то в </w:t>
      </w:r>
      <w:r w:rsidR="004B6BDF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4B6BDF">
        <w:rPr>
          <w:rFonts w:ascii="Times New Roman" w:hAnsi="Times New Roman" w:cs="Times New Roman"/>
          <w:sz w:val="28"/>
          <w:szCs w:val="28"/>
        </w:rPr>
        <w:t xml:space="preserve"> и в </w:t>
      </w:r>
      <w:r w:rsidR="004B6BDF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4B6BDF">
        <w:rPr>
          <w:rFonts w:ascii="Times New Roman" w:hAnsi="Times New Roman" w:cs="Times New Roman"/>
          <w:sz w:val="28"/>
          <w:szCs w:val="28"/>
        </w:rPr>
        <w:t xml:space="preserve">, и ныне, в начале </w:t>
      </w:r>
      <w:r w:rsidR="004B6BDF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4B6BDF">
        <w:rPr>
          <w:rFonts w:ascii="Times New Roman" w:hAnsi="Times New Roman" w:cs="Times New Roman"/>
          <w:sz w:val="28"/>
          <w:szCs w:val="28"/>
        </w:rPr>
        <w:t xml:space="preserve"> века, музыка Баха как никогда современна. Бах с его глубиной и трагизмом особенно близок человеку нашего времени, прошедшему через весь ужас и все потрясения </w:t>
      </w:r>
      <w:r w:rsidR="004B6BDF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4B6BDF">
        <w:rPr>
          <w:rFonts w:ascii="Times New Roman" w:hAnsi="Times New Roman" w:cs="Times New Roman"/>
          <w:sz w:val="28"/>
          <w:szCs w:val="28"/>
        </w:rPr>
        <w:t xml:space="preserve"> столетия и окончательно потерявшему веру во все гуманистические попытки преобразить мир без Бога. Человечеству понадобилось несколько веков, чтобы осознать то, что Бах сознавал всем своим существом: </w:t>
      </w:r>
      <w:proofErr w:type="gramStart"/>
      <w:r w:rsidR="004B6BDF">
        <w:rPr>
          <w:rFonts w:ascii="Times New Roman" w:hAnsi="Times New Roman" w:cs="Times New Roman"/>
          <w:sz w:val="28"/>
          <w:szCs w:val="28"/>
        </w:rPr>
        <w:t>нет и не может</w:t>
      </w:r>
      <w:proofErr w:type="gramEnd"/>
      <w:r w:rsidR="004B6BDF">
        <w:rPr>
          <w:rFonts w:ascii="Times New Roman" w:hAnsi="Times New Roman" w:cs="Times New Roman"/>
          <w:sz w:val="28"/>
          <w:szCs w:val="28"/>
        </w:rPr>
        <w:t xml:space="preserve"> быть на земле истинного счастья, кроме одного – служить Богу и воспевать славу Божию.</w:t>
      </w:r>
    </w:p>
    <w:p w:rsidR="00A8415C" w:rsidRDefault="00A8415C" w:rsidP="00432EAF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 Бах отличался глубоким смирением и никогда не думал о себе высоко. Своим главным положительным качеством он считал трудолюбие.</w:t>
      </w:r>
      <w:r w:rsidR="00280144">
        <w:rPr>
          <w:rFonts w:ascii="Times New Roman" w:hAnsi="Times New Roman" w:cs="Times New Roman"/>
          <w:sz w:val="28"/>
          <w:szCs w:val="28"/>
        </w:rPr>
        <w:t xml:space="preserve"> С годами в его музыке становится всё меньше человеческого, всё больше божественного.</w:t>
      </w:r>
      <w:r w:rsidR="009E2C27">
        <w:rPr>
          <w:rFonts w:ascii="Times New Roman" w:hAnsi="Times New Roman" w:cs="Times New Roman"/>
          <w:sz w:val="28"/>
          <w:szCs w:val="28"/>
        </w:rPr>
        <w:t xml:space="preserve"> В ней больше от готики, чем от барокко: подобно старым готическим соборам Германии, она вся устремлена в небо…</w:t>
      </w:r>
    </w:p>
    <w:p w:rsidR="00EA08A8" w:rsidRDefault="006D754D" w:rsidP="00432EAF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здесь мы подходим к ключевому моменту: искусство Баха не было «искусством» в современном понимании, оно не было искусством ради искусства. </w:t>
      </w:r>
      <w:r w:rsidR="00EE4FDD">
        <w:rPr>
          <w:rFonts w:ascii="Times New Roman" w:hAnsi="Times New Roman" w:cs="Times New Roman"/>
          <w:sz w:val="28"/>
          <w:szCs w:val="28"/>
        </w:rPr>
        <w:t>Древнее и средневековое искусство было направлено к Богу, новое – ориентируется на человека.</w:t>
      </w:r>
      <w:r w:rsidR="00E60211">
        <w:rPr>
          <w:rFonts w:ascii="Times New Roman" w:hAnsi="Times New Roman" w:cs="Times New Roman"/>
          <w:sz w:val="28"/>
          <w:szCs w:val="28"/>
        </w:rPr>
        <w:t xml:space="preserve"> Бах стоял на стыке этих двух культур, двух мировоззрений, двух противоположных взглядов на искусство.</w:t>
      </w:r>
      <w:r w:rsidR="008B7FF1">
        <w:rPr>
          <w:rFonts w:ascii="Times New Roman" w:hAnsi="Times New Roman" w:cs="Times New Roman"/>
          <w:sz w:val="28"/>
          <w:szCs w:val="28"/>
        </w:rPr>
        <w:t xml:space="preserve"> И он, безусловно, оставался частью той культуры, которая была укоренена в традиции, в культе, в богослужении, в религии.</w:t>
      </w:r>
      <w:r w:rsidR="00CC6582">
        <w:rPr>
          <w:rFonts w:ascii="Times New Roman" w:hAnsi="Times New Roman" w:cs="Times New Roman"/>
          <w:sz w:val="28"/>
          <w:szCs w:val="28"/>
        </w:rPr>
        <w:t xml:space="preserve"> Бах был человеком Церкви. Он </w:t>
      </w:r>
      <w:r w:rsidR="00CC6582">
        <w:rPr>
          <w:rFonts w:ascii="Times New Roman" w:hAnsi="Times New Roman" w:cs="Times New Roman"/>
          <w:sz w:val="28"/>
          <w:szCs w:val="28"/>
        </w:rPr>
        <w:lastRenderedPageBreak/>
        <w:t xml:space="preserve">был не просто глубоко верующим лютеранином, но и богословом, хорошо разбиравшимся в религиозных вопросах. Его библиотека включала полное собрание сочинений Лютера, а также такие произведения, как «Истинное христианство» </w:t>
      </w:r>
      <w:proofErr w:type="spellStart"/>
      <w:r w:rsidR="00CC6582">
        <w:rPr>
          <w:rFonts w:ascii="Times New Roman" w:hAnsi="Times New Roman" w:cs="Times New Roman"/>
          <w:sz w:val="28"/>
          <w:szCs w:val="28"/>
        </w:rPr>
        <w:t>Арндта</w:t>
      </w:r>
      <w:proofErr w:type="spellEnd"/>
      <w:r w:rsidR="00CC6582">
        <w:rPr>
          <w:rFonts w:ascii="Times New Roman" w:hAnsi="Times New Roman" w:cs="Times New Roman"/>
          <w:sz w:val="28"/>
          <w:szCs w:val="28"/>
        </w:rPr>
        <w:t xml:space="preserve"> – книгу, которую в России </w:t>
      </w:r>
      <w:r w:rsidR="00CC6582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CC6582">
        <w:rPr>
          <w:rFonts w:ascii="Times New Roman" w:hAnsi="Times New Roman" w:cs="Times New Roman"/>
          <w:sz w:val="28"/>
          <w:szCs w:val="28"/>
        </w:rPr>
        <w:t xml:space="preserve"> века читали святители Димитрий Ростовский (1709) и Тихон Задонский (1783).</w:t>
      </w:r>
    </w:p>
    <w:p w:rsidR="00042189" w:rsidRDefault="00042189" w:rsidP="00432EAF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Жизнь Баха была подчинена не мирскому, а церковному календарю. К каждому воскресенью Бах должен был написать «свежую» кантату, к Страстной седмице писал «Страсти» - по Матфею или п</w:t>
      </w:r>
      <w:proofErr w:type="gramStart"/>
      <w:r>
        <w:rPr>
          <w:rFonts w:ascii="Times New Roman" w:hAnsi="Times New Roman" w:cs="Times New Roman"/>
          <w:sz w:val="28"/>
          <w:szCs w:val="28"/>
        </w:rPr>
        <w:t>о Иоа</w:t>
      </w:r>
      <w:proofErr w:type="gramEnd"/>
      <w:r>
        <w:rPr>
          <w:rFonts w:ascii="Times New Roman" w:hAnsi="Times New Roman" w:cs="Times New Roman"/>
          <w:sz w:val="28"/>
          <w:szCs w:val="28"/>
        </w:rPr>
        <w:t>нну; к Пасхе писал «Пасхальную ораторию», к Рождеству – «Рождественскую».</w:t>
      </w:r>
      <w:r w:rsidR="006E3FDA">
        <w:rPr>
          <w:rFonts w:ascii="Times New Roman" w:hAnsi="Times New Roman" w:cs="Times New Roman"/>
          <w:sz w:val="28"/>
          <w:szCs w:val="28"/>
        </w:rPr>
        <w:t xml:space="preserve"> Именно этим  ритмом церковных праздников, ритмом священных памятей определялся весь строй его жизни. Мир всё быстрее </w:t>
      </w:r>
      <w:proofErr w:type="spellStart"/>
      <w:r w:rsidR="006E3FDA">
        <w:rPr>
          <w:rFonts w:ascii="Times New Roman" w:hAnsi="Times New Roman" w:cs="Times New Roman"/>
          <w:sz w:val="28"/>
          <w:szCs w:val="28"/>
        </w:rPr>
        <w:t>гуманизировался</w:t>
      </w:r>
      <w:proofErr w:type="spellEnd"/>
      <w:r w:rsidR="006E3FD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6E3FDA">
        <w:rPr>
          <w:rFonts w:ascii="Times New Roman" w:hAnsi="Times New Roman" w:cs="Times New Roman"/>
          <w:sz w:val="28"/>
          <w:szCs w:val="28"/>
        </w:rPr>
        <w:t>дехристианизировался</w:t>
      </w:r>
      <w:proofErr w:type="spellEnd"/>
      <w:r w:rsidR="006E3FDA">
        <w:rPr>
          <w:rFonts w:ascii="Times New Roman" w:hAnsi="Times New Roman" w:cs="Times New Roman"/>
          <w:sz w:val="28"/>
          <w:szCs w:val="28"/>
        </w:rPr>
        <w:t>, философы изобретали всё новые теории, которые должны были осчастливить человечество, а Бах воспевал Богу песнь из глубин сердца.</w:t>
      </w:r>
    </w:p>
    <w:p w:rsidR="006E3FDA" w:rsidRPr="006E3FDA" w:rsidRDefault="006E3FDA" w:rsidP="00432EAF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начале 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>
        <w:rPr>
          <w:rFonts w:ascii="Times New Roman" w:hAnsi="Times New Roman" w:cs="Times New Roman"/>
          <w:sz w:val="28"/>
          <w:szCs w:val="28"/>
        </w:rPr>
        <w:t xml:space="preserve"> века мы ясно видим: никакие потрясения не смогли поколебать любовь человечества к Баху, как не могут они поколебать любви души человеческой к Богу. Музыка Баха продолжает оставаться той скалой, о которую разбиваются все волны «житейского моря».</w:t>
      </w:r>
    </w:p>
    <w:p w:rsidR="00EA08A8" w:rsidRPr="004B6BDF" w:rsidRDefault="00EA08A8" w:rsidP="00432EAF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1297" w:rsidRPr="001D306B" w:rsidRDefault="00B61297" w:rsidP="00432EAF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61297" w:rsidRPr="001D306B" w:rsidSect="00432EAF">
      <w:footerReference w:type="default" r:id="rId7"/>
      <w:pgSz w:w="11906" w:h="16838"/>
      <w:pgMar w:top="1134" w:right="567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B4B" w:rsidRDefault="00A77B4B" w:rsidP="00955BB2">
      <w:pPr>
        <w:spacing w:after="0" w:line="240" w:lineRule="auto"/>
      </w:pPr>
      <w:r>
        <w:separator/>
      </w:r>
    </w:p>
  </w:endnote>
  <w:endnote w:type="continuationSeparator" w:id="0">
    <w:p w:rsidR="00A77B4B" w:rsidRDefault="00A77B4B" w:rsidP="00955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BB2" w:rsidRDefault="00955BB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B4B" w:rsidRDefault="00A77B4B" w:rsidP="00955BB2">
      <w:pPr>
        <w:spacing w:after="0" w:line="240" w:lineRule="auto"/>
      </w:pPr>
      <w:r>
        <w:separator/>
      </w:r>
    </w:p>
  </w:footnote>
  <w:footnote w:type="continuationSeparator" w:id="0">
    <w:p w:rsidR="00A77B4B" w:rsidRDefault="00A77B4B" w:rsidP="00955B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06B"/>
    <w:rsid w:val="00042189"/>
    <w:rsid w:val="00094E60"/>
    <w:rsid w:val="000D7E2F"/>
    <w:rsid w:val="000E7D7A"/>
    <w:rsid w:val="001D306B"/>
    <w:rsid w:val="00275CB9"/>
    <w:rsid w:val="00280144"/>
    <w:rsid w:val="0028639A"/>
    <w:rsid w:val="002C2015"/>
    <w:rsid w:val="0034472A"/>
    <w:rsid w:val="00395B01"/>
    <w:rsid w:val="00432EAF"/>
    <w:rsid w:val="0043430E"/>
    <w:rsid w:val="00484812"/>
    <w:rsid w:val="004B6BDF"/>
    <w:rsid w:val="004D1ECD"/>
    <w:rsid w:val="00570676"/>
    <w:rsid w:val="005A20C5"/>
    <w:rsid w:val="006A5A67"/>
    <w:rsid w:val="006C6AD0"/>
    <w:rsid w:val="006D754D"/>
    <w:rsid w:val="006E3FDA"/>
    <w:rsid w:val="006E4EC1"/>
    <w:rsid w:val="00785D88"/>
    <w:rsid w:val="007B3D65"/>
    <w:rsid w:val="00860B25"/>
    <w:rsid w:val="00896AD7"/>
    <w:rsid w:val="008B7FF1"/>
    <w:rsid w:val="00955BB2"/>
    <w:rsid w:val="009D12D1"/>
    <w:rsid w:val="009E2C27"/>
    <w:rsid w:val="00A77B4B"/>
    <w:rsid w:val="00A8415C"/>
    <w:rsid w:val="00B429EB"/>
    <w:rsid w:val="00B434BB"/>
    <w:rsid w:val="00B61297"/>
    <w:rsid w:val="00B942DD"/>
    <w:rsid w:val="00BD429B"/>
    <w:rsid w:val="00BD6295"/>
    <w:rsid w:val="00C86801"/>
    <w:rsid w:val="00CC6582"/>
    <w:rsid w:val="00D635BF"/>
    <w:rsid w:val="00D64E86"/>
    <w:rsid w:val="00D84F4F"/>
    <w:rsid w:val="00DE6DC2"/>
    <w:rsid w:val="00E137A8"/>
    <w:rsid w:val="00E54B09"/>
    <w:rsid w:val="00E60211"/>
    <w:rsid w:val="00EA08A8"/>
    <w:rsid w:val="00ED216B"/>
    <w:rsid w:val="00EE4FDD"/>
    <w:rsid w:val="00F11D3E"/>
    <w:rsid w:val="00F42CFC"/>
    <w:rsid w:val="00F9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B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5BB2"/>
  </w:style>
  <w:style w:type="paragraph" w:styleId="a5">
    <w:name w:val="footer"/>
    <w:basedOn w:val="a"/>
    <w:link w:val="a6"/>
    <w:uiPriority w:val="99"/>
    <w:unhideWhenUsed/>
    <w:rsid w:val="00955B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5B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B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5BB2"/>
  </w:style>
  <w:style w:type="paragraph" w:styleId="a5">
    <w:name w:val="footer"/>
    <w:basedOn w:val="a"/>
    <w:link w:val="a6"/>
    <w:uiPriority w:val="99"/>
    <w:unhideWhenUsed/>
    <w:rsid w:val="00955B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5B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CPU</cp:lastModifiedBy>
  <cp:revision>4</cp:revision>
  <dcterms:created xsi:type="dcterms:W3CDTF">2026-01-30T09:13:00Z</dcterms:created>
  <dcterms:modified xsi:type="dcterms:W3CDTF">2026-02-04T09:30:00Z</dcterms:modified>
</cp:coreProperties>
</file>