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9A5FA" w14:textId="77777777" w:rsidR="009A0FF8" w:rsidRPr="00451E12" w:rsidRDefault="009A0FF8" w:rsidP="009A0FF8">
      <w:pPr>
        <w:pStyle w:val="a6"/>
        <w:jc w:val="center"/>
        <w:rPr>
          <w:rFonts w:ascii="Times New Roman" w:hAnsi="Times New Roman"/>
          <w:sz w:val="24"/>
          <w:szCs w:val="24"/>
        </w:rPr>
      </w:pPr>
      <w:r w:rsidRPr="00451E12">
        <w:rPr>
          <w:rFonts w:ascii="Times New Roman" w:hAnsi="Times New Roman"/>
          <w:sz w:val="24"/>
          <w:szCs w:val="24"/>
        </w:rPr>
        <w:t>МИНИСТЕРСТВО КУЛЬТУРЫ</w:t>
      </w:r>
      <w:r>
        <w:rPr>
          <w:rFonts w:ascii="Times New Roman" w:hAnsi="Times New Roman"/>
          <w:sz w:val="24"/>
          <w:szCs w:val="24"/>
        </w:rPr>
        <w:t xml:space="preserve"> И ТУРИЗМА</w:t>
      </w:r>
      <w:r w:rsidRPr="00451E12">
        <w:rPr>
          <w:rFonts w:ascii="Times New Roman" w:hAnsi="Times New Roman"/>
          <w:sz w:val="24"/>
          <w:szCs w:val="24"/>
        </w:rPr>
        <w:t xml:space="preserve"> МОСКОВСКОЙ ОБЛАСТИ</w:t>
      </w:r>
    </w:p>
    <w:p w14:paraId="3CC13E10" w14:textId="77777777" w:rsidR="009A0FF8" w:rsidRDefault="009A0FF8" w:rsidP="009A0FF8">
      <w:pPr>
        <w:spacing w:after="0" w:line="240" w:lineRule="auto"/>
        <w:jc w:val="center"/>
        <w:rPr>
          <w:sz w:val="24"/>
          <w:szCs w:val="24"/>
        </w:rPr>
      </w:pPr>
      <w:r w:rsidRPr="005B3737">
        <w:rPr>
          <w:sz w:val="24"/>
          <w:szCs w:val="24"/>
        </w:rPr>
        <w:t>АДМИНИСТРАЦИЯ ГОРОДСКОГО ОКРУГА ЛЫТКАРИНО МОСКОВСКОЙ ОБЛАСТИ</w:t>
      </w:r>
    </w:p>
    <w:p w14:paraId="5C76C846" w14:textId="77777777" w:rsidR="009A0FF8" w:rsidRPr="00117172" w:rsidRDefault="009A0FF8" w:rsidP="009A0FF8">
      <w:pPr>
        <w:spacing w:after="0" w:line="240" w:lineRule="auto"/>
        <w:jc w:val="center"/>
        <w:rPr>
          <w:sz w:val="24"/>
          <w:szCs w:val="24"/>
        </w:rPr>
      </w:pPr>
      <w:r w:rsidRPr="00117172">
        <w:rPr>
          <w:sz w:val="24"/>
          <w:szCs w:val="24"/>
        </w:rPr>
        <w:t>МОУ ДОД «ДЕТСКАЯ МУЗЫКАЛЬНАЯ ШКОЛА» г. Л</w:t>
      </w:r>
      <w:r>
        <w:rPr>
          <w:sz w:val="24"/>
          <w:szCs w:val="24"/>
        </w:rPr>
        <w:t>ЫТКАРИНО</w:t>
      </w:r>
    </w:p>
    <w:p w14:paraId="53EE04D0" w14:textId="77777777" w:rsidR="009A0FF8" w:rsidRDefault="009A0FF8" w:rsidP="009A0FF8">
      <w:pPr>
        <w:spacing w:after="0" w:line="240" w:lineRule="auto"/>
        <w:jc w:val="center"/>
        <w:rPr>
          <w:sz w:val="24"/>
          <w:szCs w:val="24"/>
        </w:rPr>
      </w:pPr>
    </w:p>
    <w:p w14:paraId="6D3B822A" w14:textId="77777777" w:rsidR="009A0FF8" w:rsidRPr="005B3737" w:rsidRDefault="009A0FF8" w:rsidP="009A0FF8">
      <w:pPr>
        <w:spacing w:after="0" w:line="240" w:lineRule="auto"/>
        <w:jc w:val="center"/>
        <w:rPr>
          <w:sz w:val="24"/>
          <w:szCs w:val="24"/>
        </w:rPr>
      </w:pPr>
    </w:p>
    <w:p w14:paraId="1EFD86F6" w14:textId="77777777" w:rsidR="009A0FF8" w:rsidRDefault="009A0FF8" w:rsidP="009A0FF8">
      <w:pPr>
        <w:spacing w:after="0" w:line="240" w:lineRule="auto"/>
        <w:rPr>
          <w:b/>
          <w:color w:val="990099"/>
        </w:rPr>
      </w:pPr>
    </w:p>
    <w:p w14:paraId="7F2F4F06" w14:textId="77777777" w:rsidR="009A0FF8" w:rsidRDefault="009A0FF8" w:rsidP="009A0FF8">
      <w:pPr>
        <w:spacing w:after="0" w:line="240" w:lineRule="auto"/>
        <w:rPr>
          <w:sz w:val="18"/>
        </w:rPr>
      </w:pPr>
    </w:p>
    <w:p w14:paraId="54F79A35" w14:textId="77777777" w:rsidR="009A0FF8" w:rsidRDefault="009A0FF8" w:rsidP="009A0FF8">
      <w:pPr>
        <w:spacing w:after="0" w:line="240" w:lineRule="auto"/>
        <w:rPr>
          <w:b/>
          <w:sz w:val="28"/>
          <w:highlight w:val="white"/>
        </w:rPr>
      </w:pPr>
    </w:p>
    <w:p w14:paraId="39E3B500" w14:textId="77777777" w:rsidR="009A0FF8" w:rsidRDefault="009A0FF8" w:rsidP="009A0FF8"/>
    <w:p w14:paraId="6FA3A15B" w14:textId="77777777" w:rsidR="009A0FF8" w:rsidRDefault="009A0FF8" w:rsidP="009A0FF8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Научно-практическая конференция,</w:t>
      </w:r>
    </w:p>
    <w:p w14:paraId="73721086" w14:textId="77777777" w:rsidR="009A0FF8" w:rsidRDefault="009A0FF8" w:rsidP="009A0FF8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рамках </w:t>
      </w:r>
      <w:proofErr w:type="gramStart"/>
      <w:r>
        <w:rPr>
          <w:sz w:val="28"/>
          <w:szCs w:val="28"/>
        </w:rPr>
        <w:t>Московского</w:t>
      </w:r>
      <w:proofErr w:type="gramEnd"/>
      <w:r>
        <w:rPr>
          <w:sz w:val="28"/>
          <w:szCs w:val="28"/>
        </w:rPr>
        <w:t xml:space="preserve"> областного</w:t>
      </w:r>
    </w:p>
    <w:p w14:paraId="79F0D73E" w14:textId="77777777" w:rsidR="009A0FF8" w:rsidRDefault="009A0FF8" w:rsidP="009A0FF8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конкурса юных пианистов «И.С. Бах и современность»</w:t>
      </w:r>
    </w:p>
    <w:p w14:paraId="28D772B7" w14:textId="6C58AA9F" w:rsidR="00754360" w:rsidRDefault="00754360" w:rsidP="00754360">
      <w:pPr>
        <w:spacing w:after="0" w:line="360" w:lineRule="auto"/>
        <w:contextualSpacing/>
        <w:jc w:val="center"/>
        <w:rPr>
          <w:b/>
          <w:bCs/>
          <w:sz w:val="28"/>
          <w:szCs w:val="28"/>
        </w:rPr>
      </w:pPr>
    </w:p>
    <w:p w14:paraId="2096954B" w14:textId="4BEA17B7" w:rsidR="00754360" w:rsidRDefault="00754360" w:rsidP="00754360">
      <w:pPr>
        <w:spacing w:after="0" w:line="360" w:lineRule="auto"/>
        <w:contextualSpacing/>
        <w:jc w:val="center"/>
        <w:rPr>
          <w:b/>
          <w:bCs/>
          <w:sz w:val="28"/>
          <w:szCs w:val="28"/>
        </w:rPr>
      </w:pPr>
    </w:p>
    <w:p w14:paraId="6E9CAD88" w14:textId="0BBA2362" w:rsidR="00754360" w:rsidRDefault="00754360" w:rsidP="00754360">
      <w:pPr>
        <w:spacing w:after="0" w:line="360" w:lineRule="auto"/>
        <w:contextualSpacing/>
        <w:jc w:val="center"/>
        <w:rPr>
          <w:b/>
          <w:bCs/>
          <w:sz w:val="28"/>
          <w:szCs w:val="28"/>
        </w:rPr>
      </w:pPr>
    </w:p>
    <w:p w14:paraId="7EEC2C82" w14:textId="45746320" w:rsidR="00754360" w:rsidRPr="000079F0" w:rsidRDefault="00754360" w:rsidP="00754360">
      <w:pPr>
        <w:spacing w:after="0" w:line="360" w:lineRule="auto"/>
        <w:contextualSpacing/>
        <w:jc w:val="center"/>
        <w:rPr>
          <w:sz w:val="44"/>
          <w:szCs w:val="44"/>
        </w:rPr>
      </w:pPr>
    </w:p>
    <w:p w14:paraId="1D0B8BAF" w14:textId="53F3FE43" w:rsidR="00754360" w:rsidRDefault="000079F0" w:rsidP="00754360">
      <w:pPr>
        <w:spacing w:after="0" w:line="360" w:lineRule="auto"/>
        <w:contextualSpacing/>
        <w:jc w:val="center"/>
        <w:rPr>
          <w:sz w:val="32"/>
          <w:szCs w:val="32"/>
        </w:rPr>
      </w:pPr>
      <w:r w:rsidRPr="000079F0">
        <w:rPr>
          <w:sz w:val="44"/>
          <w:szCs w:val="44"/>
        </w:rPr>
        <w:t>ДОКЛАД</w:t>
      </w:r>
    </w:p>
    <w:p w14:paraId="526E3724" w14:textId="74AD057B" w:rsidR="000079F0" w:rsidRDefault="000079F0" w:rsidP="00754360">
      <w:pPr>
        <w:spacing w:after="0" w:line="360" w:lineRule="auto"/>
        <w:contextualSpacing/>
        <w:jc w:val="center"/>
        <w:rPr>
          <w:b/>
          <w:bCs/>
          <w:sz w:val="36"/>
          <w:szCs w:val="36"/>
        </w:rPr>
      </w:pPr>
      <w:r w:rsidRPr="000079F0">
        <w:rPr>
          <w:sz w:val="36"/>
          <w:szCs w:val="36"/>
        </w:rPr>
        <w:t xml:space="preserve">На тему: </w:t>
      </w:r>
      <w:r w:rsidRPr="000079F0">
        <w:rPr>
          <w:b/>
          <w:bCs/>
          <w:sz w:val="36"/>
          <w:szCs w:val="36"/>
        </w:rPr>
        <w:t xml:space="preserve">«Флейта в творчестве </w:t>
      </w:r>
      <w:proofErr w:type="spellStart"/>
      <w:r w:rsidRPr="000079F0">
        <w:rPr>
          <w:b/>
          <w:bCs/>
          <w:sz w:val="36"/>
          <w:szCs w:val="36"/>
        </w:rPr>
        <w:t>И.С.Баха</w:t>
      </w:r>
      <w:proofErr w:type="spellEnd"/>
      <w:r w:rsidRPr="000079F0">
        <w:rPr>
          <w:b/>
          <w:bCs/>
          <w:sz w:val="36"/>
          <w:szCs w:val="36"/>
        </w:rPr>
        <w:t>»</w:t>
      </w:r>
    </w:p>
    <w:p w14:paraId="2CB8438F" w14:textId="340492CD" w:rsidR="00BB16AD" w:rsidRDefault="00BB16AD" w:rsidP="00754360">
      <w:pPr>
        <w:spacing w:after="0" w:line="360" w:lineRule="auto"/>
        <w:contextualSpacing/>
        <w:jc w:val="center"/>
        <w:rPr>
          <w:b/>
          <w:bCs/>
          <w:sz w:val="36"/>
          <w:szCs w:val="36"/>
        </w:rPr>
      </w:pPr>
    </w:p>
    <w:p w14:paraId="2E8091C0" w14:textId="15642CF9" w:rsidR="00BB16AD" w:rsidRDefault="00BB16AD" w:rsidP="00754360">
      <w:pPr>
        <w:spacing w:after="0" w:line="360" w:lineRule="auto"/>
        <w:contextualSpacing/>
        <w:jc w:val="center"/>
        <w:rPr>
          <w:b/>
          <w:bCs/>
          <w:sz w:val="36"/>
          <w:szCs w:val="36"/>
        </w:rPr>
      </w:pPr>
    </w:p>
    <w:p w14:paraId="3F1E051A" w14:textId="7DB69C92" w:rsidR="00BB16AD" w:rsidRDefault="00BB16AD" w:rsidP="00754360">
      <w:pPr>
        <w:spacing w:after="0" w:line="360" w:lineRule="auto"/>
        <w:contextualSpacing/>
        <w:jc w:val="center"/>
        <w:rPr>
          <w:b/>
          <w:bCs/>
          <w:sz w:val="36"/>
          <w:szCs w:val="36"/>
        </w:rPr>
      </w:pPr>
    </w:p>
    <w:p w14:paraId="50D101C3" w14:textId="77777777" w:rsidR="009A0FF8" w:rsidRPr="00055C59" w:rsidRDefault="009A0FF8" w:rsidP="009A0FF8">
      <w:pPr>
        <w:spacing w:after="0" w:line="240" w:lineRule="auto"/>
        <w:ind w:firstLine="4535"/>
        <w:rPr>
          <w:sz w:val="28"/>
          <w:szCs w:val="28"/>
        </w:rPr>
      </w:pPr>
      <w:r w:rsidRPr="00055C59">
        <w:rPr>
          <w:b/>
          <w:bCs/>
          <w:sz w:val="28"/>
          <w:szCs w:val="28"/>
        </w:rPr>
        <w:t xml:space="preserve">Докладчик: </w:t>
      </w:r>
    </w:p>
    <w:p w14:paraId="178D1BDE" w14:textId="77777777" w:rsidR="009A0FF8" w:rsidRPr="009A0FF8" w:rsidRDefault="009A0FF8" w:rsidP="009A0FF8">
      <w:pPr>
        <w:spacing w:after="0" w:line="240" w:lineRule="auto"/>
        <w:ind w:firstLine="4535"/>
        <w:rPr>
          <w:sz w:val="28"/>
          <w:szCs w:val="28"/>
        </w:rPr>
      </w:pPr>
      <w:proofErr w:type="spellStart"/>
      <w:r w:rsidRPr="009A0FF8">
        <w:rPr>
          <w:sz w:val="28"/>
          <w:szCs w:val="28"/>
        </w:rPr>
        <w:t>Зарщикова</w:t>
      </w:r>
      <w:proofErr w:type="spellEnd"/>
      <w:r w:rsidRPr="009A0FF8">
        <w:rPr>
          <w:sz w:val="28"/>
          <w:szCs w:val="28"/>
        </w:rPr>
        <w:t xml:space="preserve"> Юлия Васильевна</w:t>
      </w:r>
    </w:p>
    <w:p w14:paraId="3BAF9854" w14:textId="0B9486AC" w:rsidR="009A0FF8" w:rsidRPr="00055C59" w:rsidRDefault="009A0FF8" w:rsidP="009A0FF8">
      <w:pPr>
        <w:spacing w:after="0" w:line="240" w:lineRule="auto"/>
        <w:ind w:firstLine="4535"/>
        <w:rPr>
          <w:sz w:val="28"/>
          <w:szCs w:val="28"/>
        </w:rPr>
      </w:pPr>
      <w:r w:rsidRPr="00055C59">
        <w:rPr>
          <w:sz w:val="28"/>
          <w:szCs w:val="28"/>
        </w:rPr>
        <w:t xml:space="preserve">преподаватель по классу </w:t>
      </w:r>
      <w:r>
        <w:rPr>
          <w:sz w:val="28"/>
          <w:szCs w:val="28"/>
        </w:rPr>
        <w:t>флейты</w:t>
      </w:r>
    </w:p>
    <w:p w14:paraId="1C1B57D6" w14:textId="77777777" w:rsidR="009A0FF8" w:rsidRDefault="009A0FF8" w:rsidP="009A0FF8">
      <w:pPr>
        <w:spacing w:after="0" w:line="240" w:lineRule="auto"/>
        <w:ind w:left="4536" w:hanging="1"/>
        <w:rPr>
          <w:sz w:val="28"/>
          <w:szCs w:val="28"/>
        </w:rPr>
      </w:pPr>
      <w:r w:rsidRPr="00055C59">
        <w:rPr>
          <w:sz w:val="28"/>
          <w:szCs w:val="28"/>
        </w:rPr>
        <w:t>МОУ ДОД «Детская музыкальная школа»</w:t>
      </w:r>
      <w:r>
        <w:rPr>
          <w:sz w:val="28"/>
          <w:szCs w:val="28"/>
        </w:rPr>
        <w:t xml:space="preserve"> </w:t>
      </w:r>
      <w:proofErr w:type="spellStart"/>
      <w:r w:rsidRPr="00055C59">
        <w:rPr>
          <w:sz w:val="28"/>
          <w:szCs w:val="28"/>
        </w:rPr>
        <w:t>г.о</w:t>
      </w:r>
      <w:proofErr w:type="spellEnd"/>
      <w:r w:rsidRPr="00055C59">
        <w:rPr>
          <w:sz w:val="28"/>
          <w:szCs w:val="28"/>
        </w:rPr>
        <w:t>. Лыткарино</w:t>
      </w:r>
    </w:p>
    <w:p w14:paraId="20CC8B38" w14:textId="3DEB2E0D" w:rsidR="009A0FF8" w:rsidRPr="00055C59" w:rsidRDefault="009A0FF8" w:rsidP="009A0FF8">
      <w:pPr>
        <w:spacing w:after="0" w:line="240" w:lineRule="auto"/>
        <w:ind w:left="4536" w:hanging="1"/>
        <w:rPr>
          <w:sz w:val="28"/>
          <w:szCs w:val="28"/>
        </w:rPr>
      </w:pPr>
      <w:bookmarkStart w:id="0" w:name="_GoBack"/>
      <w:bookmarkEnd w:id="0"/>
      <w:r w:rsidRPr="00055C59">
        <w:rPr>
          <w:sz w:val="28"/>
          <w:szCs w:val="28"/>
        </w:rPr>
        <w:t>Московской области</w:t>
      </w:r>
    </w:p>
    <w:p w14:paraId="61A17CFB" w14:textId="5F737440" w:rsidR="00BB16AD" w:rsidRDefault="00BB16AD" w:rsidP="00754360">
      <w:pPr>
        <w:spacing w:after="0" w:line="360" w:lineRule="auto"/>
        <w:contextualSpacing/>
        <w:jc w:val="center"/>
        <w:rPr>
          <w:b/>
          <w:bCs/>
          <w:sz w:val="36"/>
          <w:szCs w:val="36"/>
        </w:rPr>
      </w:pPr>
    </w:p>
    <w:p w14:paraId="49E8E9D5" w14:textId="77777777" w:rsidR="009B4379" w:rsidRDefault="009B4379" w:rsidP="00754360">
      <w:pPr>
        <w:spacing w:after="0" w:line="360" w:lineRule="auto"/>
        <w:contextualSpacing/>
        <w:jc w:val="center"/>
        <w:rPr>
          <w:b/>
          <w:bCs/>
          <w:sz w:val="36"/>
          <w:szCs w:val="36"/>
        </w:rPr>
      </w:pPr>
    </w:p>
    <w:p w14:paraId="075F6E45" w14:textId="77777777" w:rsidR="009B4379" w:rsidRDefault="009B4379" w:rsidP="00754360">
      <w:pPr>
        <w:spacing w:after="0" w:line="360" w:lineRule="auto"/>
        <w:contextualSpacing/>
        <w:jc w:val="center"/>
        <w:rPr>
          <w:b/>
          <w:bCs/>
          <w:sz w:val="36"/>
          <w:szCs w:val="36"/>
        </w:rPr>
      </w:pPr>
    </w:p>
    <w:p w14:paraId="540EA1A6" w14:textId="1B667AC8" w:rsidR="00BB16AD" w:rsidRPr="009B4379" w:rsidRDefault="009B4379" w:rsidP="009B4379">
      <w:pPr>
        <w:spacing w:after="0" w:line="360" w:lineRule="auto"/>
        <w:contextualSpacing/>
        <w:jc w:val="center"/>
        <w:rPr>
          <w:bCs/>
          <w:sz w:val="24"/>
          <w:szCs w:val="24"/>
        </w:rPr>
      </w:pPr>
      <w:r w:rsidRPr="009B4379">
        <w:rPr>
          <w:bCs/>
          <w:sz w:val="24"/>
          <w:szCs w:val="24"/>
        </w:rPr>
        <w:t>Лыткарино</w:t>
      </w:r>
    </w:p>
    <w:p w14:paraId="45810879" w14:textId="022EDE2E" w:rsidR="009B4379" w:rsidRPr="009B4379" w:rsidRDefault="009B4379" w:rsidP="009B4379">
      <w:pPr>
        <w:spacing w:after="0" w:line="360" w:lineRule="auto"/>
        <w:contextualSpacing/>
        <w:jc w:val="center"/>
        <w:rPr>
          <w:bCs/>
          <w:sz w:val="24"/>
          <w:szCs w:val="24"/>
        </w:rPr>
      </w:pPr>
      <w:r w:rsidRPr="009B4379">
        <w:rPr>
          <w:bCs/>
          <w:sz w:val="24"/>
          <w:szCs w:val="24"/>
        </w:rPr>
        <w:t>2025</w:t>
      </w:r>
    </w:p>
    <w:p w14:paraId="49D47260" w14:textId="106125A4" w:rsidR="00FC074F" w:rsidRDefault="00FC074F" w:rsidP="00FC074F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 w:rsidRPr="00552D9A">
        <w:rPr>
          <w:sz w:val="28"/>
          <w:szCs w:val="28"/>
        </w:rPr>
        <w:lastRenderedPageBreak/>
        <w:t>Среди шедевров флейтового репертуара эпохи Барокко</w:t>
      </w:r>
      <w:r>
        <w:rPr>
          <w:sz w:val="28"/>
          <w:szCs w:val="28"/>
        </w:rPr>
        <w:t xml:space="preserve"> </w:t>
      </w:r>
      <w:r w:rsidRPr="00552D9A">
        <w:rPr>
          <w:sz w:val="28"/>
          <w:szCs w:val="28"/>
        </w:rPr>
        <w:t>самыми значительными являются произведения И.С. Баха.</w:t>
      </w:r>
    </w:p>
    <w:p w14:paraId="0B8519B2" w14:textId="65051CBD" w:rsidR="00FC074F" w:rsidRDefault="00FC074F" w:rsidP="0098360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Флейта приобрела новое значение в творчестве </w:t>
      </w:r>
      <w:proofErr w:type="spellStart"/>
      <w:r>
        <w:rPr>
          <w:sz w:val="28"/>
          <w:szCs w:val="28"/>
        </w:rPr>
        <w:t>И.С.Баха</w:t>
      </w:r>
      <w:proofErr w:type="spellEnd"/>
      <w:r>
        <w:rPr>
          <w:sz w:val="28"/>
          <w:szCs w:val="28"/>
        </w:rPr>
        <w:t>. Ее роль в передаче музыкального замысла и содержания многократно возросла.</w:t>
      </w:r>
    </w:p>
    <w:p w14:paraId="102C7DB4" w14:textId="0CB60685" w:rsidR="00F600A6" w:rsidRDefault="00F600A6" w:rsidP="000F47F6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0F47F6">
        <w:rPr>
          <w:sz w:val="28"/>
          <w:szCs w:val="28"/>
        </w:rPr>
        <w:t xml:space="preserve">Существует гипотеза, что определенное влияние при </w:t>
      </w:r>
      <w:r w:rsidR="000F47F6">
        <w:rPr>
          <w:sz w:val="28"/>
          <w:szCs w:val="28"/>
        </w:rPr>
        <w:t>с</w:t>
      </w:r>
      <w:r w:rsidRPr="000F47F6">
        <w:rPr>
          <w:sz w:val="28"/>
          <w:szCs w:val="28"/>
        </w:rPr>
        <w:t xml:space="preserve">оздании </w:t>
      </w:r>
      <w:r w:rsidR="000F47F6">
        <w:rPr>
          <w:sz w:val="28"/>
          <w:szCs w:val="28"/>
        </w:rPr>
        <w:t xml:space="preserve">произведений для флейты </w:t>
      </w:r>
      <w:r w:rsidRPr="000F47F6">
        <w:rPr>
          <w:sz w:val="28"/>
          <w:szCs w:val="28"/>
        </w:rPr>
        <w:t xml:space="preserve">оказало на Баха искусство его современника – композитора, теоретика и флейтиста-виртуоза Иоганна </w:t>
      </w:r>
      <w:proofErr w:type="spellStart"/>
      <w:r w:rsidRPr="000F47F6">
        <w:rPr>
          <w:sz w:val="28"/>
          <w:szCs w:val="28"/>
        </w:rPr>
        <w:t>Иоахима</w:t>
      </w:r>
      <w:proofErr w:type="spellEnd"/>
      <w:r w:rsidRPr="000F47F6">
        <w:rPr>
          <w:sz w:val="28"/>
          <w:szCs w:val="28"/>
        </w:rPr>
        <w:t xml:space="preserve"> </w:t>
      </w:r>
      <w:proofErr w:type="spellStart"/>
      <w:r w:rsidRPr="000F47F6">
        <w:rPr>
          <w:sz w:val="28"/>
          <w:szCs w:val="28"/>
        </w:rPr>
        <w:t>Кванца</w:t>
      </w:r>
      <w:proofErr w:type="spellEnd"/>
      <w:r w:rsidRPr="000F47F6">
        <w:rPr>
          <w:sz w:val="28"/>
          <w:szCs w:val="28"/>
        </w:rPr>
        <w:t xml:space="preserve">, </w:t>
      </w:r>
      <w:r w:rsidR="008862B7">
        <w:rPr>
          <w:sz w:val="28"/>
          <w:szCs w:val="28"/>
        </w:rPr>
        <w:t>В</w:t>
      </w:r>
      <w:r w:rsidRPr="000F47F6">
        <w:rPr>
          <w:sz w:val="28"/>
          <w:szCs w:val="28"/>
        </w:rPr>
        <w:t>стреча Иоганна Себастьяна Баха с этим музыкантом, о которой известно достоверно, состоялась</w:t>
      </w:r>
      <w:r w:rsidR="000F47F6" w:rsidRPr="000F47F6">
        <w:rPr>
          <w:sz w:val="28"/>
          <w:szCs w:val="28"/>
        </w:rPr>
        <w:t xml:space="preserve"> </w:t>
      </w:r>
      <w:r w:rsidRPr="000F47F6">
        <w:rPr>
          <w:sz w:val="28"/>
          <w:szCs w:val="28"/>
        </w:rPr>
        <w:t>в 1747 г., когда композитор навещал своего сына </w:t>
      </w:r>
      <w:hyperlink r:id="rId6" w:history="1">
        <w:r w:rsidRPr="000F47F6">
          <w:rPr>
            <w:sz w:val="28"/>
            <w:szCs w:val="28"/>
          </w:rPr>
          <w:t xml:space="preserve">Карла Филиппа </w:t>
        </w:r>
        <w:proofErr w:type="spellStart"/>
        <w:r w:rsidRPr="000F47F6">
          <w:rPr>
            <w:sz w:val="28"/>
            <w:szCs w:val="28"/>
          </w:rPr>
          <w:t>Эмануэля</w:t>
        </w:r>
        <w:proofErr w:type="spellEnd"/>
      </w:hyperlink>
      <w:r w:rsidRPr="000F47F6">
        <w:rPr>
          <w:sz w:val="28"/>
          <w:szCs w:val="28"/>
        </w:rPr>
        <w:t xml:space="preserve">, служившего вместе с </w:t>
      </w:r>
      <w:proofErr w:type="spellStart"/>
      <w:r w:rsidRPr="000F47F6">
        <w:rPr>
          <w:sz w:val="28"/>
          <w:szCs w:val="28"/>
        </w:rPr>
        <w:t>Кванцем</w:t>
      </w:r>
      <w:proofErr w:type="spellEnd"/>
      <w:r w:rsidRPr="000F47F6">
        <w:rPr>
          <w:sz w:val="28"/>
          <w:szCs w:val="28"/>
        </w:rPr>
        <w:t xml:space="preserve"> в Берлине при дворе короля Пруссии Фридриха II.</w:t>
      </w:r>
      <w:proofErr w:type="gramEnd"/>
    </w:p>
    <w:p w14:paraId="707CF762" w14:textId="77777777" w:rsidR="00FC074F" w:rsidRDefault="00AF12DA" w:rsidP="008C591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Творчества Баха совпало с периодом правления короля Фридриха </w:t>
      </w:r>
      <w:r>
        <w:rPr>
          <w:sz w:val="28"/>
          <w:szCs w:val="28"/>
          <w:lang w:val="en-US"/>
        </w:rPr>
        <w:t>II</w:t>
      </w:r>
      <w:r w:rsidRPr="00AF12DA">
        <w:rPr>
          <w:sz w:val="28"/>
          <w:szCs w:val="28"/>
        </w:rPr>
        <w:t>.</w:t>
      </w:r>
      <w:r w:rsidR="00FC074F" w:rsidRPr="00FC074F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Важным центром развития флейтовой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школы становиться Берлин, при дворе Фридриха II, который сам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был флейтистом. У Фридриха Великого был большой интерес к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инструменту, и под руководством своего учителя и придворного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 xml:space="preserve">композитора </w:t>
      </w:r>
      <w:proofErr w:type="spellStart"/>
      <w:r w:rsidR="00552D9A" w:rsidRPr="00552D9A">
        <w:rPr>
          <w:sz w:val="28"/>
          <w:szCs w:val="28"/>
        </w:rPr>
        <w:t>Иоахима</w:t>
      </w:r>
      <w:proofErr w:type="spellEnd"/>
      <w:r w:rsidR="00552D9A" w:rsidRPr="00552D9A">
        <w:rPr>
          <w:sz w:val="28"/>
          <w:szCs w:val="28"/>
        </w:rPr>
        <w:t xml:space="preserve"> </w:t>
      </w:r>
      <w:proofErr w:type="spellStart"/>
      <w:r w:rsidR="00552D9A" w:rsidRPr="00552D9A">
        <w:rPr>
          <w:sz w:val="28"/>
          <w:szCs w:val="28"/>
        </w:rPr>
        <w:t>Кванца</w:t>
      </w:r>
      <w:proofErr w:type="spellEnd"/>
      <w:r w:rsidR="00552D9A" w:rsidRPr="00552D9A">
        <w:rPr>
          <w:sz w:val="28"/>
          <w:szCs w:val="28"/>
        </w:rPr>
        <w:t>, он стал виртуозным флейтистом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и незаурядным композитором. При дворе монарха флейта играла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 xml:space="preserve">большую роль. Благодаря его интересу, </w:t>
      </w:r>
      <w:proofErr w:type="spellStart"/>
      <w:r w:rsidR="00552D9A" w:rsidRPr="00552D9A">
        <w:rPr>
          <w:sz w:val="28"/>
          <w:szCs w:val="28"/>
        </w:rPr>
        <w:t>Кванц</w:t>
      </w:r>
      <w:proofErr w:type="spellEnd"/>
      <w:r w:rsidR="00552D9A" w:rsidRPr="00552D9A">
        <w:rPr>
          <w:sz w:val="28"/>
          <w:szCs w:val="28"/>
        </w:rPr>
        <w:t xml:space="preserve"> оставил большое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наследие, включающее более двухсот сонат, трехсот концертов,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 xml:space="preserve">многочисленные трио-сонаты, флейтовые дуэты, трио, квартеты и множество других сочинений. Важным трудом </w:t>
      </w:r>
      <w:proofErr w:type="spellStart"/>
      <w:r w:rsidR="00552D9A" w:rsidRPr="00552D9A">
        <w:rPr>
          <w:sz w:val="28"/>
          <w:szCs w:val="28"/>
        </w:rPr>
        <w:t>Кванца</w:t>
      </w:r>
      <w:proofErr w:type="spellEnd"/>
      <w:r w:rsidR="00552D9A" w:rsidRPr="00552D9A">
        <w:rPr>
          <w:sz w:val="28"/>
          <w:szCs w:val="28"/>
        </w:rPr>
        <w:t xml:space="preserve"> стал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его трактат «Опыт наставления по игре на поперечной флейте»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(</w:t>
      </w:r>
      <w:proofErr w:type="spellStart"/>
      <w:r w:rsidR="00552D9A" w:rsidRPr="00552D9A">
        <w:rPr>
          <w:sz w:val="28"/>
          <w:szCs w:val="28"/>
        </w:rPr>
        <w:t>Versuch</w:t>
      </w:r>
      <w:proofErr w:type="spellEnd"/>
      <w:r w:rsidR="00552D9A" w:rsidRPr="00552D9A">
        <w:rPr>
          <w:sz w:val="28"/>
          <w:szCs w:val="28"/>
        </w:rPr>
        <w:t xml:space="preserve"> </w:t>
      </w:r>
      <w:proofErr w:type="spellStart"/>
      <w:r w:rsidR="00552D9A" w:rsidRPr="00552D9A">
        <w:rPr>
          <w:sz w:val="28"/>
          <w:szCs w:val="28"/>
        </w:rPr>
        <w:t>einer</w:t>
      </w:r>
      <w:proofErr w:type="spellEnd"/>
      <w:r w:rsidR="00552D9A" w:rsidRPr="00552D9A">
        <w:rPr>
          <w:sz w:val="28"/>
          <w:szCs w:val="28"/>
        </w:rPr>
        <w:t xml:space="preserve"> </w:t>
      </w:r>
      <w:proofErr w:type="spellStart"/>
      <w:r w:rsidR="00552D9A" w:rsidRPr="00552D9A">
        <w:rPr>
          <w:sz w:val="28"/>
          <w:szCs w:val="28"/>
        </w:rPr>
        <w:t>Anweisung</w:t>
      </w:r>
      <w:proofErr w:type="spellEnd"/>
      <w:r w:rsidR="00552D9A" w:rsidRPr="00552D9A">
        <w:rPr>
          <w:sz w:val="28"/>
          <w:szCs w:val="28"/>
        </w:rPr>
        <w:t xml:space="preserve"> </w:t>
      </w:r>
      <w:proofErr w:type="spellStart"/>
      <w:r w:rsidR="00552D9A" w:rsidRPr="00552D9A">
        <w:rPr>
          <w:sz w:val="28"/>
          <w:szCs w:val="28"/>
        </w:rPr>
        <w:t>die</w:t>
      </w:r>
      <w:proofErr w:type="spellEnd"/>
      <w:r w:rsidR="00552D9A" w:rsidRPr="00552D9A">
        <w:rPr>
          <w:sz w:val="28"/>
          <w:szCs w:val="28"/>
        </w:rPr>
        <w:t xml:space="preserve"> </w:t>
      </w:r>
      <w:proofErr w:type="spellStart"/>
      <w:r w:rsidR="00552D9A" w:rsidRPr="00552D9A">
        <w:rPr>
          <w:sz w:val="28"/>
          <w:szCs w:val="28"/>
        </w:rPr>
        <w:t>Flöte</w:t>
      </w:r>
      <w:proofErr w:type="spellEnd"/>
      <w:r w:rsidR="00552D9A" w:rsidRPr="00552D9A">
        <w:rPr>
          <w:sz w:val="28"/>
          <w:szCs w:val="28"/>
        </w:rPr>
        <w:t xml:space="preserve"> </w:t>
      </w:r>
      <w:proofErr w:type="spellStart"/>
      <w:r w:rsidR="00552D9A" w:rsidRPr="00552D9A">
        <w:rPr>
          <w:sz w:val="28"/>
          <w:szCs w:val="28"/>
        </w:rPr>
        <w:t>traversiere</w:t>
      </w:r>
      <w:proofErr w:type="spellEnd"/>
      <w:r w:rsidR="00552D9A" w:rsidRPr="00552D9A">
        <w:rPr>
          <w:sz w:val="28"/>
          <w:szCs w:val="28"/>
        </w:rPr>
        <w:t xml:space="preserve"> </w:t>
      </w:r>
      <w:proofErr w:type="spellStart"/>
      <w:r w:rsidR="00552D9A" w:rsidRPr="00552D9A">
        <w:rPr>
          <w:sz w:val="28"/>
          <w:szCs w:val="28"/>
        </w:rPr>
        <w:t>zu</w:t>
      </w:r>
      <w:proofErr w:type="spellEnd"/>
      <w:r w:rsidR="00552D9A" w:rsidRPr="00552D9A">
        <w:rPr>
          <w:sz w:val="28"/>
          <w:szCs w:val="28"/>
        </w:rPr>
        <w:t xml:space="preserve"> </w:t>
      </w:r>
      <w:proofErr w:type="spellStart"/>
      <w:r w:rsidR="00552D9A" w:rsidRPr="00552D9A">
        <w:rPr>
          <w:sz w:val="28"/>
          <w:szCs w:val="28"/>
        </w:rPr>
        <w:t>spielen</w:t>
      </w:r>
      <w:proofErr w:type="spellEnd"/>
      <w:r w:rsidR="00552D9A" w:rsidRPr="00552D9A">
        <w:rPr>
          <w:sz w:val="28"/>
          <w:szCs w:val="28"/>
        </w:rPr>
        <w:t xml:space="preserve"> (Берлин,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 xml:space="preserve">1752)). Трактат </w:t>
      </w:r>
      <w:proofErr w:type="spellStart"/>
      <w:r w:rsidR="00552D9A" w:rsidRPr="00552D9A">
        <w:rPr>
          <w:sz w:val="28"/>
          <w:szCs w:val="28"/>
        </w:rPr>
        <w:t>Кванца</w:t>
      </w:r>
      <w:proofErr w:type="spellEnd"/>
      <w:r w:rsidR="00552D9A" w:rsidRPr="00552D9A">
        <w:rPr>
          <w:sz w:val="28"/>
          <w:szCs w:val="28"/>
        </w:rPr>
        <w:t xml:space="preserve"> является одним из основных источников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информации о практике флейтового исполнения в XVIII столетии,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которую он приобрел в путешествиях по Италии, Франции и Англии. Несмотря на название, данный труд представляет собой не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просто наставления для флейтистов, а полноценную программу</w:t>
      </w:r>
      <w:r w:rsidR="00626D54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обучения для музыкантов всех типов, с подробной информацией об интонации, орнаментике, динамике, о формах и основных</w:t>
      </w:r>
      <w:r w:rsidR="00B82153">
        <w:rPr>
          <w:sz w:val="28"/>
          <w:szCs w:val="28"/>
        </w:rPr>
        <w:t xml:space="preserve"> </w:t>
      </w:r>
      <w:r w:rsidR="00552D9A" w:rsidRPr="00552D9A">
        <w:rPr>
          <w:sz w:val="28"/>
          <w:szCs w:val="28"/>
        </w:rPr>
        <w:t>стилях (французский, немецкий и итальянский) того времени.</w:t>
      </w:r>
      <w:r w:rsidR="008C5917">
        <w:rPr>
          <w:sz w:val="28"/>
          <w:szCs w:val="28"/>
        </w:rPr>
        <w:t xml:space="preserve"> </w:t>
      </w:r>
    </w:p>
    <w:p w14:paraId="1634FFA4" w14:textId="5D6CD2C3" w:rsidR="00552D9A" w:rsidRDefault="008C5917" w:rsidP="00F128E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 </w:t>
      </w:r>
      <w:r w:rsidR="00784A32">
        <w:rPr>
          <w:sz w:val="28"/>
          <w:szCs w:val="28"/>
        </w:rPr>
        <w:t xml:space="preserve">возможно </w:t>
      </w:r>
      <w:r>
        <w:rPr>
          <w:sz w:val="28"/>
          <w:szCs w:val="28"/>
        </w:rPr>
        <w:t xml:space="preserve">именно </w:t>
      </w:r>
      <w:proofErr w:type="spellStart"/>
      <w:r>
        <w:rPr>
          <w:sz w:val="28"/>
          <w:szCs w:val="28"/>
        </w:rPr>
        <w:t>Кванц</w:t>
      </w:r>
      <w:proofErr w:type="spellEnd"/>
      <w:r>
        <w:rPr>
          <w:sz w:val="28"/>
          <w:szCs w:val="28"/>
        </w:rPr>
        <w:t xml:space="preserve"> познакомил Баха с приемами игры на флейте. Возможно, впечатлившись его исполнительским мастерством, Бах создал свои шедевры для флейты.</w:t>
      </w:r>
    </w:p>
    <w:p w14:paraId="6ED65E19" w14:textId="5C6063A4" w:rsidR="00B82153" w:rsidRDefault="00062721" w:rsidP="00062721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062721">
        <w:rPr>
          <w:sz w:val="28"/>
          <w:szCs w:val="28"/>
        </w:rPr>
        <w:t>И</w:t>
      </w:r>
      <w:r w:rsidR="00682F44" w:rsidRPr="00F3176B">
        <w:rPr>
          <w:sz w:val="28"/>
          <w:szCs w:val="28"/>
        </w:rPr>
        <w:t>.С.Бах</w:t>
      </w:r>
      <w:proofErr w:type="spellEnd"/>
      <w:r w:rsidR="00682F44" w:rsidRPr="00F3176B">
        <w:rPr>
          <w:sz w:val="28"/>
          <w:szCs w:val="28"/>
        </w:rPr>
        <w:t xml:space="preserve"> был одним</w:t>
      </w:r>
      <w:r w:rsidR="001A2C12" w:rsidRPr="00F3176B">
        <w:rPr>
          <w:sz w:val="28"/>
          <w:szCs w:val="28"/>
        </w:rPr>
        <w:t xml:space="preserve"> из немногих, кто создавал в первой половине XVIII века в Германии музыку для поперечной флейты</w:t>
      </w:r>
      <w:r>
        <w:rPr>
          <w:sz w:val="28"/>
          <w:szCs w:val="28"/>
        </w:rPr>
        <w:t xml:space="preserve">. </w:t>
      </w:r>
      <w:r w:rsidR="001A2C12" w:rsidRPr="00F3176B">
        <w:rPr>
          <w:sz w:val="28"/>
          <w:szCs w:val="28"/>
        </w:rPr>
        <w:t>О его жизни и творчестве существует обширная литература — различного рода исследования, книги, монографии и статьи. Однако флейтовому репертуару в них, как правило, уделяется мало внимания</w:t>
      </w:r>
      <w:r>
        <w:rPr>
          <w:sz w:val="28"/>
          <w:szCs w:val="28"/>
        </w:rPr>
        <w:t>.</w:t>
      </w:r>
    </w:p>
    <w:p w14:paraId="78C23F70" w14:textId="03C8B904" w:rsidR="00B82153" w:rsidRDefault="00B82153" w:rsidP="00CE632F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Оркестровые произведения и произведения камерно-инструментального жанра являются значимой частью творчества </w:t>
      </w:r>
      <w:r w:rsidR="00FC074F">
        <w:rPr>
          <w:sz w:val="28"/>
          <w:szCs w:val="28"/>
        </w:rPr>
        <w:t>Баха</w:t>
      </w:r>
      <w:r>
        <w:rPr>
          <w:sz w:val="28"/>
          <w:szCs w:val="28"/>
        </w:rPr>
        <w:t xml:space="preserve">. Среди них заслуженное место занимают </w:t>
      </w:r>
      <w:proofErr w:type="gramStart"/>
      <w:r>
        <w:rPr>
          <w:sz w:val="28"/>
          <w:szCs w:val="28"/>
        </w:rPr>
        <w:t>произведения</w:t>
      </w:r>
      <w:proofErr w:type="gramEnd"/>
      <w:r>
        <w:rPr>
          <w:sz w:val="28"/>
          <w:szCs w:val="28"/>
        </w:rPr>
        <w:t xml:space="preserve"> написанные для флейты, или имеющие флейту в составе группы солистов. Это</w:t>
      </w:r>
      <w:r w:rsidR="00FD4381">
        <w:rPr>
          <w:sz w:val="28"/>
          <w:szCs w:val="28"/>
        </w:rPr>
        <w:t>:</w:t>
      </w:r>
      <w:r>
        <w:rPr>
          <w:sz w:val="28"/>
          <w:szCs w:val="28"/>
        </w:rPr>
        <w:t xml:space="preserve"> сонаты для флейты</w:t>
      </w:r>
      <w:r w:rsidR="00FD4381">
        <w:rPr>
          <w:sz w:val="28"/>
          <w:szCs w:val="28"/>
        </w:rPr>
        <w:t>;</w:t>
      </w:r>
      <w:r>
        <w:rPr>
          <w:sz w:val="28"/>
          <w:szCs w:val="28"/>
        </w:rPr>
        <w:t xml:space="preserve"> партита  </w:t>
      </w:r>
      <w:r>
        <w:rPr>
          <w:sz w:val="28"/>
          <w:szCs w:val="28"/>
          <w:lang w:val="en-US"/>
        </w:rPr>
        <w:t>a</w:t>
      </w:r>
      <w:r w:rsidRPr="00E21A0A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moll</w:t>
      </w:r>
      <w:r w:rsidRPr="00E21A0A">
        <w:rPr>
          <w:sz w:val="28"/>
          <w:szCs w:val="28"/>
        </w:rPr>
        <w:t xml:space="preserve"> </w:t>
      </w:r>
      <w:r>
        <w:rPr>
          <w:sz w:val="28"/>
          <w:szCs w:val="28"/>
        </w:rPr>
        <w:t>для флейты соло</w:t>
      </w:r>
      <w:r w:rsidR="00FD4381">
        <w:rPr>
          <w:sz w:val="28"/>
          <w:szCs w:val="28"/>
        </w:rPr>
        <w:t>;</w:t>
      </w:r>
      <w:r>
        <w:rPr>
          <w:sz w:val="28"/>
          <w:szCs w:val="28"/>
        </w:rPr>
        <w:t xml:space="preserve"> сюиты для флейты и камерного оркестра</w:t>
      </w:r>
      <w:r w:rsidR="00FD4381">
        <w:rPr>
          <w:sz w:val="28"/>
          <w:szCs w:val="28"/>
        </w:rPr>
        <w:t>;</w:t>
      </w:r>
      <w:r>
        <w:rPr>
          <w:sz w:val="28"/>
          <w:szCs w:val="28"/>
        </w:rPr>
        <w:t xml:space="preserve"> концерт для скрипки, флейты и </w:t>
      </w:r>
      <w:proofErr w:type="spellStart"/>
      <w:r>
        <w:rPr>
          <w:sz w:val="28"/>
          <w:szCs w:val="28"/>
        </w:rPr>
        <w:t>клаавира</w:t>
      </w:r>
      <w:proofErr w:type="spellEnd"/>
      <w:r w:rsidR="00FD4381">
        <w:rPr>
          <w:sz w:val="28"/>
          <w:szCs w:val="28"/>
        </w:rPr>
        <w:t>;</w:t>
      </w:r>
      <w:r>
        <w:rPr>
          <w:sz w:val="28"/>
          <w:szCs w:val="28"/>
        </w:rPr>
        <w:t xml:space="preserve"> Бранденбургские концерты</w:t>
      </w:r>
      <w:r w:rsidR="00CE632F">
        <w:rPr>
          <w:sz w:val="28"/>
          <w:szCs w:val="28"/>
        </w:rPr>
        <w:t xml:space="preserve"> </w:t>
      </w:r>
      <w:r w:rsidR="00CE632F" w:rsidRPr="00552D9A">
        <w:rPr>
          <w:sz w:val="28"/>
          <w:szCs w:val="28"/>
        </w:rPr>
        <w:t>(NoNo2 и 5), где флейте отводится сольное исполнение</w:t>
      </w:r>
      <w:r w:rsidR="00FD4381">
        <w:rPr>
          <w:sz w:val="28"/>
          <w:szCs w:val="28"/>
        </w:rPr>
        <w:t>;</w:t>
      </w:r>
      <w:r>
        <w:rPr>
          <w:sz w:val="28"/>
          <w:szCs w:val="28"/>
        </w:rPr>
        <w:t xml:space="preserve"> трио-соната для двух флейт и генерал-</w:t>
      </w:r>
      <w:proofErr w:type="spellStart"/>
      <w:r>
        <w:rPr>
          <w:sz w:val="28"/>
          <w:szCs w:val="28"/>
        </w:rPr>
        <w:t>басса</w:t>
      </w:r>
      <w:proofErr w:type="spellEnd"/>
      <w:r w:rsidR="00FD4381">
        <w:rPr>
          <w:sz w:val="28"/>
          <w:szCs w:val="28"/>
        </w:rPr>
        <w:t xml:space="preserve">; </w:t>
      </w:r>
      <w:r>
        <w:rPr>
          <w:sz w:val="28"/>
          <w:szCs w:val="28"/>
        </w:rPr>
        <w:t>Музыкальное приношение.</w:t>
      </w:r>
    </w:p>
    <w:p w14:paraId="16C908D7" w14:textId="584DF01B" w:rsidR="00B82153" w:rsidRDefault="00B82153" w:rsidP="00B82153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Произведения, написанные Бахом для флейты, являются частью основного концертного репертуара флейтистов во всем мире</w:t>
      </w:r>
      <w:proofErr w:type="gramStart"/>
      <w:r>
        <w:rPr>
          <w:sz w:val="28"/>
          <w:szCs w:val="28"/>
        </w:rPr>
        <w:t xml:space="preserve"> .</w:t>
      </w:r>
      <w:proofErr w:type="gramEnd"/>
    </w:p>
    <w:p w14:paraId="41010F34" w14:textId="60B11E19" w:rsidR="00062721" w:rsidRDefault="00062721" w:rsidP="00B82153">
      <w:pPr>
        <w:spacing w:after="0" w:line="360" w:lineRule="auto"/>
        <w:ind w:firstLine="709"/>
        <w:jc w:val="both"/>
        <w:rPr>
          <w:sz w:val="28"/>
          <w:szCs w:val="28"/>
        </w:rPr>
      </w:pPr>
    </w:p>
    <w:p w14:paraId="40D6F2ED" w14:textId="2EF5FE60" w:rsidR="00637596" w:rsidRDefault="00062721" w:rsidP="00637596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  <w:r w:rsidRPr="00062721">
        <w:rPr>
          <w:sz w:val="28"/>
          <w:szCs w:val="28"/>
        </w:rPr>
        <w:t>Долгое время считалось, что все флейтовые сонаты были написаны в Кетене между 1717 и 1723 годами</w:t>
      </w:r>
      <w:r w:rsidR="00D43FA7">
        <w:rPr>
          <w:sz w:val="28"/>
          <w:szCs w:val="28"/>
        </w:rPr>
        <w:t>,</w:t>
      </w:r>
      <w:r w:rsidRPr="00062721">
        <w:rPr>
          <w:sz w:val="28"/>
          <w:szCs w:val="28"/>
        </w:rPr>
        <w:t xml:space="preserve"> однако последние исследования опровергли эту гипотезу. К </w:t>
      </w:r>
      <w:proofErr w:type="spellStart"/>
      <w:r w:rsidRPr="00062721">
        <w:rPr>
          <w:sz w:val="28"/>
          <w:szCs w:val="28"/>
        </w:rPr>
        <w:t>Кетенскому</w:t>
      </w:r>
      <w:proofErr w:type="spellEnd"/>
      <w:r w:rsidRPr="00062721">
        <w:rPr>
          <w:sz w:val="28"/>
          <w:szCs w:val="28"/>
        </w:rPr>
        <w:t xml:space="preserve"> периоду относится только </w:t>
      </w:r>
      <w:proofErr w:type="gramStart"/>
      <w:r w:rsidRPr="00062721">
        <w:rPr>
          <w:sz w:val="28"/>
          <w:szCs w:val="28"/>
        </w:rPr>
        <w:t>сольная</w:t>
      </w:r>
      <w:proofErr w:type="gramEnd"/>
      <w:r w:rsidRPr="00062721">
        <w:rPr>
          <w:sz w:val="28"/>
          <w:szCs w:val="28"/>
        </w:rPr>
        <w:t xml:space="preserve"> партита Ля минор, все прочие флейтовые произведения созданы в Лейпциге.</w:t>
      </w:r>
    </w:p>
    <w:p w14:paraId="0CD59F30" w14:textId="7274F3DE" w:rsidR="001F2A57" w:rsidRDefault="006B1F6E" w:rsidP="00FF555A">
      <w:pPr>
        <w:spacing w:line="360" w:lineRule="auto"/>
        <w:ind w:firstLine="709"/>
        <w:jc w:val="both"/>
        <w:rPr>
          <w:color w:val="000000" w:themeColor="text1"/>
          <w:sz w:val="28"/>
          <w:szCs w:val="32"/>
        </w:rPr>
      </w:pPr>
      <w:r>
        <w:rPr>
          <w:sz w:val="28"/>
          <w:szCs w:val="28"/>
        </w:rPr>
        <w:t xml:space="preserve">Всего Бахом написано 6 сонат для флейты. </w:t>
      </w:r>
      <w:r w:rsidRPr="00F34665">
        <w:rPr>
          <w:color w:val="000000" w:themeColor="text1"/>
          <w:sz w:val="28"/>
          <w:szCs w:val="32"/>
        </w:rPr>
        <w:t>Три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сонаты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для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облигатного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чембало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и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флейт</w:t>
      </w:r>
      <w:proofErr w:type="gramStart"/>
      <w:r w:rsidRPr="00F34665">
        <w:rPr>
          <w:color w:val="000000" w:themeColor="text1"/>
          <w:sz w:val="28"/>
          <w:szCs w:val="32"/>
        </w:rPr>
        <w:t>ы(</w:t>
      </w:r>
      <w:proofErr w:type="gramEnd"/>
      <w:r w:rsidRPr="00F34665">
        <w:rPr>
          <w:color w:val="000000" w:themeColor="text1"/>
          <w:sz w:val="28"/>
          <w:szCs w:val="32"/>
        </w:rPr>
        <w:t xml:space="preserve"> си-минор, ми-бемоль мажор, ля-мажор)</w:t>
      </w:r>
      <w:r w:rsidR="00FF555A">
        <w:rPr>
          <w:color w:val="000000" w:themeColor="text1"/>
          <w:sz w:val="28"/>
          <w:szCs w:val="32"/>
        </w:rPr>
        <w:t xml:space="preserve">; </w:t>
      </w:r>
      <w:r w:rsidRPr="00F34665">
        <w:rPr>
          <w:color w:val="000000" w:themeColor="text1"/>
          <w:sz w:val="28"/>
          <w:szCs w:val="32"/>
        </w:rPr>
        <w:t>три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сонаты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для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флейты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и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цифрованного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баса</w:t>
      </w:r>
      <w:r>
        <w:rPr>
          <w:color w:val="000000" w:themeColor="text1"/>
          <w:sz w:val="28"/>
          <w:szCs w:val="32"/>
        </w:rPr>
        <w:t xml:space="preserve"> </w:t>
      </w:r>
      <w:r w:rsidRPr="00F34665">
        <w:rPr>
          <w:color w:val="000000" w:themeColor="text1"/>
          <w:sz w:val="28"/>
          <w:szCs w:val="32"/>
        </w:rPr>
        <w:t>(до-мажор, ми-минор, ми-мажор)</w:t>
      </w:r>
      <w:r w:rsidR="00FF555A">
        <w:rPr>
          <w:color w:val="000000" w:themeColor="text1"/>
          <w:sz w:val="28"/>
          <w:szCs w:val="32"/>
        </w:rPr>
        <w:t>, который каждый исполнитель расшифровывал самостоятельно, в связи с этим в современной нотной литературе имеется достаточно большое количество различных редакций текста.</w:t>
      </w:r>
      <w:r w:rsidR="001F2A57">
        <w:rPr>
          <w:color w:val="000000" w:themeColor="text1"/>
          <w:sz w:val="28"/>
          <w:szCs w:val="32"/>
        </w:rPr>
        <w:t xml:space="preserve"> </w:t>
      </w:r>
      <w:r w:rsidR="00385C31">
        <w:rPr>
          <w:color w:val="000000" w:themeColor="text1"/>
          <w:sz w:val="28"/>
          <w:szCs w:val="32"/>
        </w:rPr>
        <w:t xml:space="preserve">Сонаты отличаются друг от друга образностью и </w:t>
      </w:r>
      <w:r w:rsidR="00385C31">
        <w:rPr>
          <w:color w:val="000000" w:themeColor="text1"/>
          <w:sz w:val="28"/>
          <w:szCs w:val="32"/>
        </w:rPr>
        <w:lastRenderedPageBreak/>
        <w:t>содержанием</w:t>
      </w:r>
      <w:r w:rsidR="001F2A57">
        <w:rPr>
          <w:color w:val="000000" w:themeColor="text1"/>
          <w:sz w:val="28"/>
          <w:szCs w:val="32"/>
        </w:rPr>
        <w:t>.</w:t>
      </w:r>
      <w:r w:rsidR="00FF555A">
        <w:rPr>
          <w:color w:val="000000" w:themeColor="text1"/>
          <w:sz w:val="28"/>
          <w:szCs w:val="32"/>
        </w:rPr>
        <w:t xml:space="preserve"> </w:t>
      </w:r>
      <w:r w:rsidR="008C5917">
        <w:rPr>
          <w:sz w:val="28"/>
          <w:szCs w:val="28"/>
        </w:rPr>
        <w:t>К</w:t>
      </w:r>
      <w:r w:rsidR="008C5917" w:rsidRPr="00552D9A">
        <w:rPr>
          <w:sz w:val="28"/>
          <w:szCs w:val="28"/>
        </w:rPr>
        <w:t>аждая из них по-своему уникальна, и содержит в себе определенную католическую тематику.</w:t>
      </w:r>
    </w:p>
    <w:p w14:paraId="2F87C185" w14:textId="0D79EC65" w:rsidR="00496F2F" w:rsidRPr="0040463F" w:rsidRDefault="008C5917" w:rsidP="008C591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Сонаты Баха для флейты подняли флейтовое исполнительство на новый уровень.</w:t>
      </w:r>
    </w:p>
    <w:p w14:paraId="5CC20C95" w14:textId="13540F0C" w:rsidR="00496F2F" w:rsidRPr="0040463F" w:rsidRDefault="00496F2F" w:rsidP="008C5917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40463F">
        <w:rPr>
          <w:b/>
          <w:bCs/>
          <w:sz w:val="28"/>
          <w:szCs w:val="28"/>
        </w:rPr>
        <w:t>Соната ми минор</w:t>
      </w:r>
      <w:r w:rsidR="0040463F">
        <w:rPr>
          <w:b/>
          <w:bCs/>
          <w:sz w:val="28"/>
          <w:szCs w:val="28"/>
        </w:rPr>
        <w:t>.</w:t>
      </w:r>
      <w:r w:rsidR="00B85583">
        <w:rPr>
          <w:b/>
          <w:bCs/>
          <w:sz w:val="28"/>
          <w:szCs w:val="28"/>
        </w:rPr>
        <w:t xml:space="preserve"> 1 часть.</w:t>
      </w:r>
    </w:p>
    <w:p w14:paraId="0DF2887B" w14:textId="196E8BBA" w:rsidR="00457345" w:rsidRPr="00897037" w:rsidRDefault="0040463F" w:rsidP="0040463F">
      <w:pPr>
        <w:spacing w:line="360" w:lineRule="auto"/>
        <w:ind w:firstLine="709"/>
        <w:jc w:val="both"/>
        <w:rPr>
          <w:rFonts w:ascii="PT Sans" w:hAnsi="PT Sans"/>
          <w:color w:val="000000"/>
          <w:sz w:val="21"/>
          <w:szCs w:val="21"/>
          <w:shd w:val="clear" w:color="auto" w:fill="FFFFFF"/>
          <w:lang w:val="en-US"/>
        </w:rPr>
      </w:pPr>
      <w:r>
        <w:rPr>
          <w:sz w:val="28"/>
          <w:szCs w:val="28"/>
        </w:rPr>
        <w:t xml:space="preserve">Религиозная тематика является важнейшей в </w:t>
      </w:r>
      <w:proofErr w:type="spellStart"/>
      <w:r>
        <w:rPr>
          <w:sz w:val="28"/>
          <w:szCs w:val="28"/>
        </w:rPr>
        <w:t>баховском</w:t>
      </w:r>
      <w:proofErr w:type="spellEnd"/>
      <w:r>
        <w:rPr>
          <w:sz w:val="28"/>
          <w:szCs w:val="28"/>
        </w:rPr>
        <w:t xml:space="preserve"> творчестве. </w:t>
      </w:r>
      <w:r w:rsidRPr="0040463F">
        <w:rPr>
          <w:sz w:val="28"/>
          <w:szCs w:val="28"/>
        </w:rPr>
        <w:t xml:space="preserve">Соната </w:t>
      </w:r>
      <w:r>
        <w:rPr>
          <w:sz w:val="28"/>
          <w:szCs w:val="28"/>
        </w:rPr>
        <w:t xml:space="preserve">ми минор </w:t>
      </w:r>
      <w:r w:rsidRPr="0040463F">
        <w:rPr>
          <w:sz w:val="28"/>
          <w:szCs w:val="28"/>
        </w:rPr>
        <w:t>имеет религиозно – философское содержание.</w:t>
      </w:r>
      <w:r>
        <w:rPr>
          <w:sz w:val="28"/>
          <w:szCs w:val="28"/>
        </w:rPr>
        <w:t xml:space="preserve"> </w:t>
      </w:r>
      <w:r w:rsidR="00457345">
        <w:rPr>
          <w:sz w:val="28"/>
          <w:szCs w:val="28"/>
        </w:rPr>
        <w:t xml:space="preserve"> Состоит</w:t>
      </w:r>
      <w:r w:rsidR="00457345" w:rsidRPr="00897037">
        <w:rPr>
          <w:sz w:val="28"/>
          <w:szCs w:val="28"/>
          <w:lang w:val="en-US"/>
        </w:rPr>
        <w:t xml:space="preserve"> </w:t>
      </w:r>
      <w:r w:rsidR="00457345">
        <w:rPr>
          <w:sz w:val="28"/>
          <w:szCs w:val="28"/>
        </w:rPr>
        <w:t>из</w:t>
      </w:r>
      <w:r w:rsidR="00457345" w:rsidRPr="00897037">
        <w:rPr>
          <w:sz w:val="28"/>
          <w:szCs w:val="28"/>
          <w:lang w:val="en-US"/>
        </w:rPr>
        <w:t xml:space="preserve"> 4 </w:t>
      </w:r>
      <w:r w:rsidR="00457345">
        <w:rPr>
          <w:sz w:val="28"/>
          <w:szCs w:val="28"/>
        </w:rPr>
        <w:t>частей</w:t>
      </w:r>
      <w:r w:rsidR="00897037" w:rsidRPr="00897037">
        <w:rPr>
          <w:sz w:val="28"/>
          <w:szCs w:val="28"/>
          <w:lang w:val="en-US"/>
        </w:rPr>
        <w:t xml:space="preserve">: </w:t>
      </w:r>
      <w:proofErr w:type="gramStart"/>
      <w:r w:rsidR="00897037">
        <w:rPr>
          <w:sz w:val="28"/>
          <w:szCs w:val="28"/>
          <w:lang w:val="en-US"/>
        </w:rPr>
        <w:t>Adagio</w:t>
      </w:r>
      <w:r w:rsidR="00897037" w:rsidRPr="00897037">
        <w:rPr>
          <w:sz w:val="28"/>
          <w:szCs w:val="28"/>
          <w:lang w:val="en-US"/>
        </w:rPr>
        <w:t xml:space="preserve"> </w:t>
      </w:r>
      <w:proofErr w:type="spellStart"/>
      <w:r w:rsidR="00897037">
        <w:rPr>
          <w:sz w:val="28"/>
          <w:szCs w:val="28"/>
          <w:lang w:val="en-US"/>
        </w:rPr>
        <w:t>ma</w:t>
      </w:r>
      <w:r w:rsidR="00897037" w:rsidRPr="00897037">
        <w:rPr>
          <w:sz w:val="28"/>
          <w:szCs w:val="28"/>
          <w:lang w:val="en-US"/>
        </w:rPr>
        <w:t xml:space="preserve"> </w:t>
      </w:r>
      <w:r w:rsidR="00897037">
        <w:rPr>
          <w:sz w:val="28"/>
          <w:szCs w:val="28"/>
          <w:lang w:val="en-US"/>
        </w:rPr>
        <w:t>non</w:t>
      </w:r>
      <w:proofErr w:type="spellEnd"/>
      <w:r w:rsidR="00897037" w:rsidRPr="00897037">
        <w:rPr>
          <w:sz w:val="28"/>
          <w:szCs w:val="28"/>
          <w:lang w:val="en-US"/>
        </w:rPr>
        <w:t xml:space="preserve"> </w:t>
      </w:r>
      <w:proofErr w:type="spellStart"/>
      <w:r w:rsidR="00897037">
        <w:rPr>
          <w:sz w:val="28"/>
          <w:szCs w:val="28"/>
          <w:lang w:val="en-US"/>
        </w:rPr>
        <w:t>tanto</w:t>
      </w:r>
      <w:proofErr w:type="spellEnd"/>
      <w:r w:rsidR="00897037" w:rsidRPr="00897037">
        <w:rPr>
          <w:sz w:val="28"/>
          <w:szCs w:val="28"/>
          <w:lang w:val="en-US"/>
        </w:rPr>
        <w:t xml:space="preserve">, </w:t>
      </w:r>
      <w:r w:rsidR="00897037">
        <w:rPr>
          <w:sz w:val="28"/>
          <w:szCs w:val="28"/>
          <w:lang w:val="en-US"/>
        </w:rPr>
        <w:t>Allegro</w:t>
      </w:r>
      <w:r w:rsidR="00897037" w:rsidRPr="00897037">
        <w:rPr>
          <w:sz w:val="28"/>
          <w:szCs w:val="28"/>
          <w:lang w:val="en-US"/>
        </w:rPr>
        <w:t xml:space="preserve">, </w:t>
      </w:r>
      <w:r w:rsidR="00897037">
        <w:rPr>
          <w:sz w:val="28"/>
          <w:szCs w:val="28"/>
          <w:lang w:val="en-US"/>
        </w:rPr>
        <w:t>Andante</w:t>
      </w:r>
      <w:r w:rsidR="00897037" w:rsidRPr="00897037">
        <w:rPr>
          <w:sz w:val="28"/>
          <w:szCs w:val="28"/>
          <w:lang w:val="en-US"/>
        </w:rPr>
        <w:t xml:space="preserve">, </w:t>
      </w:r>
      <w:r w:rsidR="00897037">
        <w:rPr>
          <w:sz w:val="28"/>
          <w:szCs w:val="28"/>
          <w:lang w:val="en-US"/>
        </w:rPr>
        <w:t>Allegro</w:t>
      </w:r>
      <w:r w:rsidR="00897037" w:rsidRPr="00897037">
        <w:rPr>
          <w:sz w:val="28"/>
          <w:szCs w:val="28"/>
          <w:lang w:val="en-US"/>
        </w:rPr>
        <w:t>.</w:t>
      </w:r>
      <w:proofErr w:type="gramEnd"/>
    </w:p>
    <w:p w14:paraId="7D2D4D96" w14:textId="0BBC924C" w:rsidR="00324B77" w:rsidRDefault="00F04D4F" w:rsidP="008C5917">
      <w:pPr>
        <w:spacing w:line="360" w:lineRule="auto"/>
        <w:ind w:firstLine="709"/>
        <w:jc w:val="both"/>
        <w:rPr>
          <w:sz w:val="28"/>
          <w:szCs w:val="28"/>
        </w:rPr>
      </w:pPr>
      <w:r w:rsidRPr="0066371A">
        <w:rPr>
          <w:sz w:val="28"/>
          <w:szCs w:val="28"/>
        </w:rPr>
        <w:t>1 часть</w:t>
      </w:r>
      <w:r w:rsidR="00897037">
        <w:rPr>
          <w:sz w:val="28"/>
          <w:szCs w:val="28"/>
        </w:rPr>
        <w:t xml:space="preserve"> </w:t>
      </w:r>
      <w:r w:rsidR="00897037">
        <w:rPr>
          <w:sz w:val="28"/>
          <w:szCs w:val="28"/>
          <w:lang w:val="en-US"/>
        </w:rPr>
        <w:t>Adagio</w:t>
      </w:r>
      <w:r w:rsidR="00897037" w:rsidRPr="00897037">
        <w:rPr>
          <w:sz w:val="28"/>
          <w:szCs w:val="28"/>
        </w:rPr>
        <w:t xml:space="preserve"> </w:t>
      </w:r>
      <w:proofErr w:type="spellStart"/>
      <w:r w:rsidR="00897037">
        <w:rPr>
          <w:sz w:val="28"/>
          <w:szCs w:val="28"/>
          <w:lang w:val="en-US"/>
        </w:rPr>
        <w:t>ma</w:t>
      </w:r>
      <w:r w:rsidRPr="0066371A">
        <w:rPr>
          <w:sz w:val="28"/>
          <w:szCs w:val="28"/>
        </w:rPr>
        <w:t xml:space="preserve"> </w:t>
      </w:r>
      <w:r w:rsidR="00897037">
        <w:rPr>
          <w:sz w:val="28"/>
          <w:szCs w:val="28"/>
          <w:lang w:val="en-US"/>
        </w:rPr>
        <w:t>non</w:t>
      </w:r>
      <w:proofErr w:type="spellEnd"/>
      <w:r w:rsidR="00897037" w:rsidRPr="00897037">
        <w:rPr>
          <w:sz w:val="28"/>
          <w:szCs w:val="28"/>
        </w:rPr>
        <w:t xml:space="preserve"> </w:t>
      </w:r>
      <w:proofErr w:type="spellStart"/>
      <w:r w:rsidR="00897037">
        <w:rPr>
          <w:sz w:val="28"/>
          <w:szCs w:val="28"/>
          <w:lang w:val="en-US"/>
        </w:rPr>
        <w:t>tanto</w:t>
      </w:r>
      <w:proofErr w:type="spellEnd"/>
      <w:r w:rsidR="00897037" w:rsidRPr="00897037">
        <w:rPr>
          <w:sz w:val="28"/>
          <w:szCs w:val="28"/>
        </w:rPr>
        <w:t xml:space="preserve"> </w:t>
      </w:r>
      <w:r w:rsidRPr="0066371A">
        <w:rPr>
          <w:sz w:val="28"/>
          <w:szCs w:val="28"/>
        </w:rPr>
        <w:t>– это прелюдия. Торжественно – мрачный характер присутствует на протяжении всей части.</w:t>
      </w:r>
      <w:r w:rsidR="0040463F" w:rsidRPr="0066371A">
        <w:rPr>
          <w:sz w:val="28"/>
          <w:szCs w:val="28"/>
        </w:rPr>
        <w:t xml:space="preserve"> Захватывает ощущение  напряжения, глубина эмоционально – выразительной силы, и в тоже время внешняя сдержанность и печаль. В музыке явственно слышна трагедия, отображаются чувства</w:t>
      </w:r>
      <w:r w:rsidR="00B85583">
        <w:rPr>
          <w:sz w:val="28"/>
          <w:szCs w:val="28"/>
        </w:rPr>
        <w:t xml:space="preserve"> </w:t>
      </w:r>
      <w:r w:rsidR="0040463F" w:rsidRPr="0066371A">
        <w:rPr>
          <w:sz w:val="28"/>
          <w:szCs w:val="28"/>
        </w:rPr>
        <w:t xml:space="preserve">переживания, страдания человека, взявшего на себя миссию Спасителя человечества, вырисовывается трагический образ Спасителя с его страстями и гибелью на кресте. В музыке слышны образы скорби, воспринимаемые как отображение его мучений. </w:t>
      </w:r>
    </w:p>
    <w:p w14:paraId="5C4530D2" w14:textId="77777777" w:rsidR="00FF555A" w:rsidRPr="00324B77" w:rsidRDefault="00FF555A" w:rsidP="008C5917">
      <w:pPr>
        <w:spacing w:line="360" w:lineRule="auto"/>
        <w:ind w:firstLine="709"/>
        <w:jc w:val="both"/>
        <w:rPr>
          <w:sz w:val="28"/>
          <w:szCs w:val="28"/>
        </w:rPr>
      </w:pPr>
    </w:p>
    <w:p w14:paraId="078B040C" w14:textId="55F2D704" w:rsidR="00B85583" w:rsidRPr="00B85583" w:rsidRDefault="00B85583" w:rsidP="008C5917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B85583">
        <w:rPr>
          <w:b/>
          <w:bCs/>
          <w:sz w:val="28"/>
          <w:szCs w:val="28"/>
        </w:rPr>
        <w:t>Партита ля минор.</w:t>
      </w:r>
      <w:r w:rsidR="00457345">
        <w:rPr>
          <w:b/>
          <w:bCs/>
          <w:sz w:val="28"/>
          <w:szCs w:val="28"/>
        </w:rPr>
        <w:t xml:space="preserve"> Аллеманда.</w:t>
      </w:r>
      <w:r w:rsidR="00C53843">
        <w:rPr>
          <w:b/>
          <w:bCs/>
          <w:sz w:val="28"/>
          <w:szCs w:val="28"/>
        </w:rPr>
        <w:t xml:space="preserve"> </w:t>
      </w:r>
    </w:p>
    <w:p w14:paraId="31432431" w14:textId="77777777" w:rsidR="00AA0BAF" w:rsidRDefault="00606EF3" w:rsidP="009063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Уникальной в мировом музыкальном искусстве является партита для флейты соло </w:t>
      </w:r>
      <w:r>
        <w:rPr>
          <w:sz w:val="28"/>
          <w:szCs w:val="28"/>
          <w:lang w:val="en-US"/>
        </w:rPr>
        <w:t>a</w:t>
      </w:r>
      <w:r w:rsidRPr="00606EF3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moll</w:t>
      </w:r>
      <w:r w:rsidR="00347B97">
        <w:rPr>
          <w:sz w:val="28"/>
          <w:szCs w:val="28"/>
        </w:rPr>
        <w:t>.</w:t>
      </w:r>
      <w:r w:rsidR="00A05AFB">
        <w:rPr>
          <w:sz w:val="28"/>
          <w:szCs w:val="28"/>
        </w:rPr>
        <w:t xml:space="preserve"> В ней передаются черты органного мышления</w:t>
      </w:r>
      <w:r w:rsidR="009356E5">
        <w:rPr>
          <w:sz w:val="28"/>
          <w:szCs w:val="28"/>
        </w:rPr>
        <w:t xml:space="preserve"> и приемы скрипичного исполнения. </w:t>
      </w:r>
    </w:p>
    <w:p w14:paraId="686AC5F8" w14:textId="7EFEC4CC" w:rsidR="004C674A" w:rsidRDefault="009356E5" w:rsidP="004C674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Партита состоит из 4 частей: аллеманда, куранта,</w:t>
      </w:r>
      <w:r w:rsidR="003D3B77">
        <w:rPr>
          <w:sz w:val="28"/>
          <w:szCs w:val="28"/>
        </w:rPr>
        <w:t xml:space="preserve"> сарабанда, </w:t>
      </w:r>
      <w:proofErr w:type="gramStart"/>
      <w:r w:rsidR="003D3B77">
        <w:rPr>
          <w:sz w:val="28"/>
          <w:szCs w:val="28"/>
        </w:rPr>
        <w:t>английское</w:t>
      </w:r>
      <w:proofErr w:type="gramEnd"/>
      <w:r w:rsidR="003D3B77">
        <w:rPr>
          <w:sz w:val="28"/>
          <w:szCs w:val="28"/>
        </w:rPr>
        <w:t xml:space="preserve"> бурре.</w:t>
      </w:r>
      <w:r w:rsidR="00B17956">
        <w:rPr>
          <w:sz w:val="28"/>
          <w:szCs w:val="28"/>
        </w:rPr>
        <w:t xml:space="preserve"> Самой сложной</w:t>
      </w:r>
      <w:r w:rsidR="00395051">
        <w:rPr>
          <w:sz w:val="28"/>
          <w:szCs w:val="28"/>
        </w:rPr>
        <w:t xml:space="preserve"> в исполнительском плане</w:t>
      </w:r>
      <w:r w:rsidR="00B17956">
        <w:rPr>
          <w:sz w:val="28"/>
          <w:szCs w:val="28"/>
        </w:rPr>
        <w:t xml:space="preserve"> является первая часть – аллеманда.</w:t>
      </w:r>
      <w:r w:rsidR="00395051">
        <w:rPr>
          <w:sz w:val="28"/>
          <w:szCs w:val="28"/>
        </w:rPr>
        <w:t xml:space="preserve"> Непрерывное движение шестнадца</w:t>
      </w:r>
      <w:r w:rsidR="00AA0BAF">
        <w:rPr>
          <w:sz w:val="28"/>
          <w:szCs w:val="28"/>
        </w:rPr>
        <w:t>тыми нотами без пауз требует высокого профессионального мастерства, так как отсутствует возможность для вдоха. Вторая часть</w:t>
      </w:r>
      <w:r w:rsidR="00AA7720">
        <w:rPr>
          <w:sz w:val="28"/>
          <w:szCs w:val="28"/>
        </w:rPr>
        <w:t>, куранта,</w:t>
      </w:r>
      <w:r w:rsidR="00AA0BAF">
        <w:rPr>
          <w:sz w:val="28"/>
          <w:szCs w:val="28"/>
        </w:rPr>
        <w:t xml:space="preserve"> динамична и эмоциональна, построена на контрастах.</w:t>
      </w:r>
      <w:r w:rsidR="004C674A">
        <w:rPr>
          <w:sz w:val="28"/>
          <w:szCs w:val="28"/>
        </w:rPr>
        <w:t xml:space="preserve"> Третья  часть, сарабанда – это кантилена. Глубокое </w:t>
      </w:r>
      <w:r w:rsidR="004C674A">
        <w:rPr>
          <w:sz w:val="28"/>
          <w:szCs w:val="28"/>
        </w:rPr>
        <w:lastRenderedPageBreak/>
        <w:t>звучание раскрывает разные краски в тембре звучания инструмента. Четвертая часть, английское бурре -  яркий финал</w:t>
      </w:r>
      <w:proofErr w:type="gramStart"/>
      <w:r w:rsidR="000F4368">
        <w:rPr>
          <w:sz w:val="28"/>
          <w:szCs w:val="28"/>
        </w:rPr>
        <w:t xml:space="preserve"> .</w:t>
      </w:r>
      <w:proofErr w:type="gramEnd"/>
    </w:p>
    <w:p w14:paraId="1F95EFE6" w14:textId="37266004" w:rsidR="00E41D77" w:rsidRDefault="005620B0" w:rsidP="00E41D7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2023 году на </w:t>
      </w:r>
      <w:r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Международном конкурсе имени. П.И. Чайковского Партита </w:t>
      </w:r>
      <w:r>
        <w:rPr>
          <w:sz w:val="28"/>
          <w:szCs w:val="28"/>
          <w:lang w:val="en-US"/>
        </w:rPr>
        <w:t>a</w:t>
      </w:r>
      <w:r w:rsidRPr="005620B0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moll</w:t>
      </w:r>
      <w:r>
        <w:rPr>
          <w:sz w:val="28"/>
          <w:szCs w:val="28"/>
        </w:rPr>
        <w:t xml:space="preserve"> входила в обязательную программу конкурса для исполнителей на флейте.</w:t>
      </w:r>
    </w:p>
    <w:p w14:paraId="563E5B89" w14:textId="77777777" w:rsidR="008862B7" w:rsidRDefault="008862B7" w:rsidP="00E41D77">
      <w:pPr>
        <w:spacing w:line="360" w:lineRule="auto"/>
        <w:ind w:firstLine="709"/>
        <w:jc w:val="both"/>
        <w:rPr>
          <w:sz w:val="28"/>
          <w:szCs w:val="28"/>
        </w:rPr>
      </w:pPr>
    </w:p>
    <w:p w14:paraId="30DE4F7C" w14:textId="1B9DC2FB" w:rsidR="00457345" w:rsidRPr="00973EFA" w:rsidRDefault="00973EFA" w:rsidP="00E41D77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proofErr w:type="spellStart"/>
      <w:r w:rsidRPr="00973EFA">
        <w:rPr>
          <w:b/>
          <w:bCs/>
          <w:sz w:val="28"/>
          <w:szCs w:val="28"/>
        </w:rPr>
        <w:t>Сиюта</w:t>
      </w:r>
      <w:proofErr w:type="spellEnd"/>
      <w:r w:rsidRPr="00973EFA">
        <w:rPr>
          <w:b/>
          <w:bCs/>
          <w:sz w:val="28"/>
          <w:szCs w:val="28"/>
        </w:rPr>
        <w:t xml:space="preserve"> си-минор</w:t>
      </w:r>
      <w:r>
        <w:rPr>
          <w:b/>
          <w:bCs/>
          <w:sz w:val="28"/>
          <w:szCs w:val="28"/>
        </w:rPr>
        <w:t>.</w:t>
      </w:r>
      <w:r w:rsidR="00D36803">
        <w:rPr>
          <w:b/>
          <w:bCs/>
          <w:sz w:val="28"/>
          <w:szCs w:val="28"/>
        </w:rPr>
        <w:t xml:space="preserve"> Скерцо</w:t>
      </w:r>
      <w:proofErr w:type="gramStart"/>
      <w:r w:rsidR="00D36803">
        <w:rPr>
          <w:b/>
          <w:bCs/>
          <w:sz w:val="28"/>
          <w:szCs w:val="28"/>
        </w:rPr>
        <w:t xml:space="preserve"> </w:t>
      </w:r>
      <w:r w:rsidR="006D0D88">
        <w:rPr>
          <w:b/>
          <w:bCs/>
          <w:sz w:val="28"/>
          <w:szCs w:val="28"/>
        </w:rPr>
        <w:t>.</w:t>
      </w:r>
      <w:proofErr w:type="gramEnd"/>
    </w:p>
    <w:p w14:paraId="4DB2F8CE" w14:textId="77777777" w:rsidR="004F3AC6" w:rsidRDefault="00C5028D" w:rsidP="00E41D7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своем творчестве Бах часто обращался к жанру сюиты. Слово «сюита» с французского языка переводится как «ряд», «последовательность»</w:t>
      </w:r>
      <w:r w:rsidR="005620B0">
        <w:rPr>
          <w:sz w:val="28"/>
          <w:szCs w:val="28"/>
        </w:rPr>
        <w:t xml:space="preserve">, </w:t>
      </w:r>
      <w:r w:rsidR="00E41D77">
        <w:rPr>
          <w:sz w:val="28"/>
          <w:szCs w:val="28"/>
        </w:rPr>
        <w:t>«</w:t>
      </w:r>
      <w:r w:rsidR="005620B0">
        <w:rPr>
          <w:sz w:val="28"/>
          <w:szCs w:val="28"/>
        </w:rPr>
        <w:t>чередование</w:t>
      </w:r>
      <w:r w:rsidR="00E41D77">
        <w:rPr>
          <w:sz w:val="28"/>
          <w:szCs w:val="28"/>
        </w:rPr>
        <w:t>».</w:t>
      </w:r>
      <w:r w:rsidR="00E8403E">
        <w:rPr>
          <w:sz w:val="28"/>
          <w:szCs w:val="28"/>
        </w:rPr>
        <w:t xml:space="preserve"> В музыкальной сюите  - это ряд танцев, чередующихся  по характеру. Чередование строится на контрасте. И в то же </w:t>
      </w:r>
      <w:proofErr w:type="gramStart"/>
      <w:r w:rsidR="00E8403E">
        <w:rPr>
          <w:sz w:val="28"/>
          <w:szCs w:val="28"/>
        </w:rPr>
        <w:t>время</w:t>
      </w:r>
      <w:proofErr w:type="gramEnd"/>
      <w:r w:rsidR="00E8403E">
        <w:rPr>
          <w:sz w:val="28"/>
          <w:szCs w:val="28"/>
        </w:rPr>
        <w:t xml:space="preserve"> не смотря на контрастность, все части объединены общей линией – единая тональность и даже общие интонации.</w:t>
      </w:r>
      <w:r w:rsidR="004F3AC6">
        <w:rPr>
          <w:sz w:val="28"/>
          <w:szCs w:val="28"/>
        </w:rPr>
        <w:t xml:space="preserve"> </w:t>
      </w:r>
    </w:p>
    <w:p w14:paraId="06B05E82" w14:textId="6DB29701" w:rsidR="008862B7" w:rsidRDefault="00332D44" w:rsidP="00E41D77">
      <w:pPr>
        <w:spacing w:line="360" w:lineRule="auto"/>
        <w:ind w:firstLine="709"/>
        <w:jc w:val="both"/>
        <w:rPr>
          <w:sz w:val="28"/>
          <w:szCs w:val="28"/>
        </w:rPr>
      </w:pPr>
      <w:r w:rsidRPr="002052FA">
        <w:rPr>
          <w:sz w:val="28"/>
          <w:szCs w:val="28"/>
        </w:rPr>
        <w:t>Одним из самых известных произведений И.-С. Баха для флейты является сюита № 2 си минор (BWV 1067), которая</w:t>
      </w:r>
      <w:r w:rsidR="002052FA">
        <w:rPr>
          <w:sz w:val="28"/>
          <w:szCs w:val="28"/>
        </w:rPr>
        <w:t xml:space="preserve"> </w:t>
      </w:r>
      <w:r w:rsidRPr="002052FA">
        <w:rPr>
          <w:sz w:val="28"/>
          <w:szCs w:val="28"/>
        </w:rPr>
        <w:t xml:space="preserve">была написана для вечеров </w:t>
      </w:r>
      <w:proofErr w:type="spellStart"/>
      <w:r w:rsidRPr="002052FA">
        <w:rPr>
          <w:sz w:val="28"/>
          <w:szCs w:val="28"/>
        </w:rPr>
        <w:t>Collegium</w:t>
      </w:r>
      <w:proofErr w:type="spellEnd"/>
      <w:r w:rsidRPr="002052FA">
        <w:rPr>
          <w:sz w:val="28"/>
          <w:szCs w:val="28"/>
        </w:rPr>
        <w:t xml:space="preserve"> </w:t>
      </w:r>
      <w:proofErr w:type="spellStart"/>
      <w:r w:rsidRPr="002052FA">
        <w:rPr>
          <w:sz w:val="28"/>
          <w:szCs w:val="28"/>
        </w:rPr>
        <w:t>musicum</w:t>
      </w:r>
      <w:proofErr w:type="spellEnd"/>
      <w:r w:rsidRPr="002052FA">
        <w:rPr>
          <w:sz w:val="28"/>
          <w:szCs w:val="28"/>
        </w:rPr>
        <w:t xml:space="preserve"> в Лейпциге. Цикл состоит из французской увертюры и шести танцев: рондо, сарабанды, бурре, полонеза с дублем, менуэта и </w:t>
      </w:r>
      <w:proofErr w:type="spellStart"/>
      <w:r w:rsidRPr="002052FA">
        <w:rPr>
          <w:sz w:val="28"/>
          <w:szCs w:val="28"/>
        </w:rPr>
        <w:t>badinerie</w:t>
      </w:r>
      <w:proofErr w:type="spellEnd"/>
      <w:r w:rsidRPr="002052FA">
        <w:rPr>
          <w:sz w:val="28"/>
          <w:szCs w:val="28"/>
        </w:rPr>
        <w:t xml:space="preserve"> (скерцо). В течение почти всего сочинения флейта дублирует первую скрипку. Значительные сольные реплики появляются только в средней части увертюры, в дубле полонеза и в скерцо. </w:t>
      </w:r>
    </w:p>
    <w:p w14:paraId="7757FC05" w14:textId="77777777" w:rsidR="00D36803" w:rsidRDefault="00D36803" w:rsidP="00E41D77">
      <w:pPr>
        <w:spacing w:line="360" w:lineRule="auto"/>
        <w:ind w:firstLine="709"/>
        <w:jc w:val="both"/>
        <w:rPr>
          <w:sz w:val="28"/>
          <w:szCs w:val="28"/>
        </w:rPr>
      </w:pPr>
    </w:p>
    <w:p w14:paraId="7D3DD4AA" w14:textId="3D7F9C44" w:rsidR="00B82153" w:rsidRDefault="00332D44" w:rsidP="00E41D77">
      <w:pPr>
        <w:spacing w:line="360" w:lineRule="auto"/>
        <w:ind w:firstLine="709"/>
        <w:jc w:val="both"/>
        <w:rPr>
          <w:sz w:val="28"/>
          <w:szCs w:val="28"/>
        </w:rPr>
      </w:pPr>
      <w:r w:rsidRPr="002052FA">
        <w:rPr>
          <w:sz w:val="28"/>
          <w:szCs w:val="28"/>
        </w:rPr>
        <w:t>Композиционное мастерство и высшее художественное качество сольных и ансамблевых флейтовых произведений И.-С. Баха сделали их одними из наиболее часто исполняемых произведений для флейты</w:t>
      </w:r>
      <w:r w:rsidR="001B72C3">
        <w:rPr>
          <w:sz w:val="28"/>
          <w:szCs w:val="28"/>
        </w:rPr>
        <w:t>.</w:t>
      </w:r>
    </w:p>
    <w:sectPr w:rsidR="00B82153" w:rsidSect="0019457B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446"/>
    <w:rsid w:val="000079F0"/>
    <w:rsid w:val="00032244"/>
    <w:rsid w:val="00050718"/>
    <w:rsid w:val="00062721"/>
    <w:rsid w:val="000A7AB1"/>
    <w:rsid w:val="000C3305"/>
    <w:rsid w:val="000F4368"/>
    <w:rsid w:val="000F47F6"/>
    <w:rsid w:val="000F7978"/>
    <w:rsid w:val="00145D01"/>
    <w:rsid w:val="0019457B"/>
    <w:rsid w:val="0019721B"/>
    <w:rsid w:val="001A2C12"/>
    <w:rsid w:val="001B72C3"/>
    <w:rsid w:val="001E0D83"/>
    <w:rsid w:val="001F2A57"/>
    <w:rsid w:val="002052FA"/>
    <w:rsid w:val="0027511F"/>
    <w:rsid w:val="002D634B"/>
    <w:rsid w:val="002F2CD3"/>
    <w:rsid w:val="00324B77"/>
    <w:rsid w:val="00332D44"/>
    <w:rsid w:val="00347B97"/>
    <w:rsid w:val="00365169"/>
    <w:rsid w:val="003835F8"/>
    <w:rsid w:val="00385C31"/>
    <w:rsid w:val="003873EB"/>
    <w:rsid w:val="00395051"/>
    <w:rsid w:val="003A39F6"/>
    <w:rsid w:val="003D3B77"/>
    <w:rsid w:val="00402438"/>
    <w:rsid w:val="0040463F"/>
    <w:rsid w:val="00407230"/>
    <w:rsid w:val="004267B2"/>
    <w:rsid w:val="00435024"/>
    <w:rsid w:val="004453C0"/>
    <w:rsid w:val="00445946"/>
    <w:rsid w:val="00457345"/>
    <w:rsid w:val="004729F0"/>
    <w:rsid w:val="00485443"/>
    <w:rsid w:val="00496F2F"/>
    <w:rsid w:val="004C3C94"/>
    <w:rsid w:val="004C674A"/>
    <w:rsid w:val="004F3AC6"/>
    <w:rsid w:val="0052617C"/>
    <w:rsid w:val="005328A6"/>
    <w:rsid w:val="00535CC1"/>
    <w:rsid w:val="00552D9A"/>
    <w:rsid w:val="005620B0"/>
    <w:rsid w:val="0056331D"/>
    <w:rsid w:val="00606EF3"/>
    <w:rsid w:val="00611AB7"/>
    <w:rsid w:val="00616F38"/>
    <w:rsid w:val="00626D54"/>
    <w:rsid w:val="00637596"/>
    <w:rsid w:val="006459B1"/>
    <w:rsid w:val="006604D6"/>
    <w:rsid w:val="0066371A"/>
    <w:rsid w:val="00682F44"/>
    <w:rsid w:val="006B1F6E"/>
    <w:rsid w:val="006D0D88"/>
    <w:rsid w:val="006D61C8"/>
    <w:rsid w:val="006F756B"/>
    <w:rsid w:val="00706765"/>
    <w:rsid w:val="00724F1E"/>
    <w:rsid w:val="00733256"/>
    <w:rsid w:val="00754360"/>
    <w:rsid w:val="00784A32"/>
    <w:rsid w:val="0087214D"/>
    <w:rsid w:val="008862B7"/>
    <w:rsid w:val="00897037"/>
    <w:rsid w:val="008A4C4E"/>
    <w:rsid w:val="008C5917"/>
    <w:rsid w:val="008C7164"/>
    <w:rsid w:val="008E2A30"/>
    <w:rsid w:val="00901F8C"/>
    <w:rsid w:val="009063B9"/>
    <w:rsid w:val="009356E5"/>
    <w:rsid w:val="00946437"/>
    <w:rsid w:val="00947D2C"/>
    <w:rsid w:val="00973EFA"/>
    <w:rsid w:val="00983601"/>
    <w:rsid w:val="009A0FF8"/>
    <w:rsid w:val="009B4379"/>
    <w:rsid w:val="009C3C36"/>
    <w:rsid w:val="009C5570"/>
    <w:rsid w:val="009D5446"/>
    <w:rsid w:val="00A05AFB"/>
    <w:rsid w:val="00A123BB"/>
    <w:rsid w:val="00A76FA8"/>
    <w:rsid w:val="00AA0BAF"/>
    <w:rsid w:val="00AA1936"/>
    <w:rsid w:val="00AA7720"/>
    <w:rsid w:val="00AB7E00"/>
    <w:rsid w:val="00AF12DA"/>
    <w:rsid w:val="00AF280C"/>
    <w:rsid w:val="00B17956"/>
    <w:rsid w:val="00B355D9"/>
    <w:rsid w:val="00B37D11"/>
    <w:rsid w:val="00B82153"/>
    <w:rsid w:val="00B85583"/>
    <w:rsid w:val="00B969C9"/>
    <w:rsid w:val="00BA1935"/>
    <w:rsid w:val="00BA6D70"/>
    <w:rsid w:val="00BB16AD"/>
    <w:rsid w:val="00BD1B9F"/>
    <w:rsid w:val="00BD6523"/>
    <w:rsid w:val="00C05C7E"/>
    <w:rsid w:val="00C5028D"/>
    <w:rsid w:val="00C53843"/>
    <w:rsid w:val="00CB2404"/>
    <w:rsid w:val="00CE632F"/>
    <w:rsid w:val="00D36803"/>
    <w:rsid w:val="00D43FA7"/>
    <w:rsid w:val="00D83F89"/>
    <w:rsid w:val="00D934A9"/>
    <w:rsid w:val="00DB7B9B"/>
    <w:rsid w:val="00E21A0A"/>
    <w:rsid w:val="00E311E6"/>
    <w:rsid w:val="00E364AB"/>
    <w:rsid w:val="00E36C45"/>
    <w:rsid w:val="00E41D77"/>
    <w:rsid w:val="00E565DB"/>
    <w:rsid w:val="00E773D9"/>
    <w:rsid w:val="00E7767A"/>
    <w:rsid w:val="00E8403E"/>
    <w:rsid w:val="00EC1044"/>
    <w:rsid w:val="00F04D4F"/>
    <w:rsid w:val="00F107EB"/>
    <w:rsid w:val="00F128EF"/>
    <w:rsid w:val="00F23EB6"/>
    <w:rsid w:val="00F3176B"/>
    <w:rsid w:val="00F46D1E"/>
    <w:rsid w:val="00F51DE3"/>
    <w:rsid w:val="00F5654B"/>
    <w:rsid w:val="00F600A6"/>
    <w:rsid w:val="00F64A60"/>
    <w:rsid w:val="00FC074F"/>
    <w:rsid w:val="00FC4FFD"/>
    <w:rsid w:val="00FD4381"/>
    <w:rsid w:val="00FF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B14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65D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D6523"/>
    <w:rPr>
      <w:i/>
      <w:iCs/>
    </w:rPr>
  </w:style>
  <w:style w:type="character" w:styleId="a5">
    <w:name w:val="Hyperlink"/>
    <w:basedOn w:val="a0"/>
    <w:uiPriority w:val="99"/>
    <w:semiHidden/>
    <w:unhideWhenUsed/>
    <w:rsid w:val="00E773D9"/>
    <w:rPr>
      <w:color w:val="0000FF"/>
      <w:u w:val="single"/>
    </w:rPr>
  </w:style>
  <w:style w:type="paragraph" w:styleId="a6">
    <w:name w:val="No Spacing"/>
    <w:uiPriority w:val="1"/>
    <w:qFormat/>
    <w:rsid w:val="009A0FF8"/>
    <w:pPr>
      <w:spacing w:after="0" w:line="240" w:lineRule="auto"/>
    </w:pPr>
    <w:rPr>
      <w:rFonts w:ascii="Calibri" w:eastAsia="Times New Roman" w:hAnsi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65D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D6523"/>
    <w:rPr>
      <w:i/>
      <w:iCs/>
    </w:rPr>
  </w:style>
  <w:style w:type="character" w:styleId="a5">
    <w:name w:val="Hyperlink"/>
    <w:basedOn w:val="a0"/>
    <w:uiPriority w:val="99"/>
    <w:semiHidden/>
    <w:unhideWhenUsed/>
    <w:rsid w:val="00E773D9"/>
    <w:rPr>
      <w:color w:val="0000FF"/>
      <w:u w:val="single"/>
    </w:rPr>
  </w:style>
  <w:style w:type="paragraph" w:styleId="a6">
    <w:name w:val="No Spacing"/>
    <w:uiPriority w:val="1"/>
    <w:qFormat/>
    <w:rsid w:val="009A0FF8"/>
    <w:pPr>
      <w:spacing w:after="0" w:line="240" w:lineRule="auto"/>
    </w:pPr>
    <w:rPr>
      <w:rFonts w:ascii="Calibri" w:eastAsia="Times New Roman" w:hAnsi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3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usicseasons.org/karl-filipp-emmanuil-bax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DB7E2-4D39-430B-BE03-2491A5C0B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zarshikov@gmail.com</dc:creator>
  <cp:lastModifiedBy>CPU</cp:lastModifiedBy>
  <cp:revision>5</cp:revision>
  <dcterms:created xsi:type="dcterms:W3CDTF">2025-01-22T09:50:00Z</dcterms:created>
  <dcterms:modified xsi:type="dcterms:W3CDTF">2025-03-10T09:29:00Z</dcterms:modified>
</cp:coreProperties>
</file>