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00C6" w:rsidRDefault="003C1957" w:rsidP="003C1957">
      <w:pPr>
        <w:jc w:val="both"/>
        <w:rPr>
          <w:rFonts w:ascii="Times New Roman" w:hAnsi="Times New Roman" w:cs="Times New Roman"/>
          <w:sz w:val="28"/>
          <w:szCs w:val="28"/>
        </w:rPr>
      </w:pPr>
      <w:r>
        <w:rPr>
          <w:rFonts w:ascii="Times New Roman" w:hAnsi="Times New Roman" w:cs="Times New Roman"/>
          <w:sz w:val="28"/>
          <w:szCs w:val="28"/>
        </w:rPr>
        <w:t xml:space="preserve">              </w:t>
      </w:r>
      <w:r w:rsidR="008419BC">
        <w:rPr>
          <w:rFonts w:ascii="Times New Roman" w:hAnsi="Times New Roman" w:cs="Times New Roman"/>
          <w:sz w:val="28"/>
          <w:szCs w:val="28"/>
        </w:rPr>
        <w:t xml:space="preserve"> МОУ ДОД «ДМШ» </w:t>
      </w:r>
      <w:proofErr w:type="spellStart"/>
      <w:r w:rsidR="008419BC">
        <w:rPr>
          <w:rFonts w:ascii="Times New Roman" w:hAnsi="Times New Roman" w:cs="Times New Roman"/>
          <w:sz w:val="28"/>
          <w:szCs w:val="28"/>
        </w:rPr>
        <w:t>г.о</w:t>
      </w:r>
      <w:proofErr w:type="spellEnd"/>
      <w:r w:rsidR="008419BC">
        <w:rPr>
          <w:rFonts w:ascii="Times New Roman" w:hAnsi="Times New Roman" w:cs="Times New Roman"/>
          <w:sz w:val="28"/>
          <w:szCs w:val="28"/>
        </w:rPr>
        <w:t>. Лыткарино Московской области</w:t>
      </w:r>
    </w:p>
    <w:p w:rsidR="008419BC" w:rsidRDefault="008419BC" w:rsidP="003C1957">
      <w:pPr>
        <w:jc w:val="both"/>
        <w:rPr>
          <w:rFonts w:ascii="Times New Roman" w:hAnsi="Times New Roman" w:cs="Times New Roman"/>
          <w:sz w:val="28"/>
          <w:szCs w:val="28"/>
        </w:rPr>
      </w:pPr>
      <w:r>
        <w:rPr>
          <w:rFonts w:ascii="Times New Roman" w:hAnsi="Times New Roman" w:cs="Times New Roman"/>
          <w:sz w:val="28"/>
          <w:szCs w:val="28"/>
        </w:rPr>
        <w:t xml:space="preserve">         </w:t>
      </w:r>
      <w:r w:rsidR="003C1957">
        <w:rPr>
          <w:rFonts w:ascii="Times New Roman" w:hAnsi="Times New Roman" w:cs="Times New Roman"/>
          <w:sz w:val="28"/>
          <w:szCs w:val="28"/>
        </w:rPr>
        <w:t xml:space="preserve">                              </w:t>
      </w:r>
      <w:r w:rsidR="001C6F56">
        <w:rPr>
          <w:rFonts w:ascii="Times New Roman" w:hAnsi="Times New Roman" w:cs="Times New Roman"/>
          <w:sz w:val="28"/>
          <w:szCs w:val="28"/>
        </w:rPr>
        <w:t xml:space="preserve"> </w:t>
      </w:r>
      <w:r>
        <w:rPr>
          <w:rFonts w:ascii="Times New Roman" w:hAnsi="Times New Roman" w:cs="Times New Roman"/>
          <w:sz w:val="28"/>
          <w:szCs w:val="28"/>
        </w:rPr>
        <w:t>Вокальная секция ДПОП ХО</w:t>
      </w:r>
    </w:p>
    <w:p w:rsidR="008419BC" w:rsidRDefault="008419BC" w:rsidP="003C1957">
      <w:pPr>
        <w:jc w:val="both"/>
        <w:rPr>
          <w:rFonts w:ascii="Times New Roman" w:hAnsi="Times New Roman" w:cs="Times New Roman"/>
          <w:sz w:val="28"/>
          <w:szCs w:val="28"/>
        </w:rPr>
      </w:pPr>
    </w:p>
    <w:p w:rsidR="008419BC" w:rsidRDefault="008419BC" w:rsidP="003C1957">
      <w:pPr>
        <w:jc w:val="both"/>
        <w:rPr>
          <w:rFonts w:ascii="Times New Roman" w:hAnsi="Times New Roman" w:cs="Times New Roman"/>
          <w:sz w:val="28"/>
          <w:szCs w:val="28"/>
        </w:rPr>
      </w:pPr>
    </w:p>
    <w:p w:rsidR="008419BC" w:rsidRDefault="008419BC" w:rsidP="003C1957">
      <w:pPr>
        <w:jc w:val="both"/>
        <w:rPr>
          <w:rFonts w:ascii="Times New Roman" w:hAnsi="Times New Roman" w:cs="Times New Roman"/>
          <w:sz w:val="28"/>
          <w:szCs w:val="28"/>
        </w:rPr>
      </w:pPr>
    </w:p>
    <w:p w:rsidR="008419BC" w:rsidRPr="003C1957" w:rsidRDefault="008419BC" w:rsidP="003C1957">
      <w:pPr>
        <w:jc w:val="both"/>
        <w:rPr>
          <w:rFonts w:ascii="Times New Roman" w:hAnsi="Times New Roman" w:cs="Times New Roman"/>
          <w:sz w:val="36"/>
          <w:szCs w:val="36"/>
        </w:rPr>
      </w:pPr>
      <w:r>
        <w:rPr>
          <w:rFonts w:ascii="Times New Roman" w:hAnsi="Times New Roman" w:cs="Times New Roman"/>
          <w:sz w:val="28"/>
          <w:szCs w:val="28"/>
        </w:rPr>
        <w:t xml:space="preserve">           </w:t>
      </w:r>
      <w:r w:rsidR="003C1957">
        <w:rPr>
          <w:rFonts w:ascii="Times New Roman" w:hAnsi="Times New Roman" w:cs="Times New Roman"/>
          <w:sz w:val="28"/>
          <w:szCs w:val="28"/>
        </w:rPr>
        <w:t xml:space="preserve">                           </w:t>
      </w:r>
      <w:r w:rsidR="001C6F56">
        <w:rPr>
          <w:rFonts w:ascii="Times New Roman" w:hAnsi="Times New Roman" w:cs="Times New Roman"/>
          <w:sz w:val="28"/>
          <w:szCs w:val="28"/>
        </w:rPr>
        <w:t xml:space="preserve"> </w:t>
      </w:r>
      <w:r w:rsidRPr="003C1957">
        <w:rPr>
          <w:rFonts w:ascii="Times New Roman" w:hAnsi="Times New Roman" w:cs="Times New Roman"/>
          <w:sz w:val="36"/>
          <w:szCs w:val="36"/>
        </w:rPr>
        <w:t xml:space="preserve">Методическое сообщение </w:t>
      </w:r>
    </w:p>
    <w:p w:rsidR="008419BC" w:rsidRDefault="008419BC">
      <w:pPr>
        <w:rPr>
          <w:rFonts w:ascii="Times New Roman" w:hAnsi="Times New Roman" w:cs="Times New Roman"/>
          <w:sz w:val="28"/>
          <w:szCs w:val="28"/>
        </w:rPr>
      </w:pPr>
    </w:p>
    <w:p w:rsidR="008419BC" w:rsidRPr="003C1957" w:rsidRDefault="008419BC" w:rsidP="001C6F56">
      <w:pPr>
        <w:jc w:val="center"/>
        <w:rPr>
          <w:rFonts w:ascii="Times New Roman" w:hAnsi="Times New Roman" w:cs="Times New Roman"/>
          <w:b/>
          <w:sz w:val="44"/>
          <w:szCs w:val="44"/>
        </w:rPr>
      </w:pPr>
      <w:r w:rsidRPr="003C1957">
        <w:rPr>
          <w:rFonts w:ascii="Times New Roman" w:hAnsi="Times New Roman" w:cs="Times New Roman"/>
          <w:b/>
          <w:sz w:val="44"/>
          <w:szCs w:val="44"/>
        </w:rPr>
        <w:t>«Специфика работы концертмейстера</w:t>
      </w:r>
    </w:p>
    <w:p w:rsidR="008419BC" w:rsidRPr="003C1957" w:rsidRDefault="008419BC" w:rsidP="001C6F56">
      <w:pPr>
        <w:jc w:val="center"/>
        <w:rPr>
          <w:rFonts w:ascii="Times New Roman" w:hAnsi="Times New Roman" w:cs="Times New Roman"/>
          <w:b/>
          <w:sz w:val="40"/>
          <w:szCs w:val="40"/>
        </w:rPr>
      </w:pPr>
      <w:r w:rsidRPr="003C1957">
        <w:rPr>
          <w:rFonts w:ascii="Times New Roman" w:hAnsi="Times New Roman" w:cs="Times New Roman"/>
          <w:b/>
          <w:sz w:val="44"/>
          <w:szCs w:val="44"/>
        </w:rPr>
        <w:t>с вокалистами в ДМШ»</w:t>
      </w:r>
    </w:p>
    <w:p w:rsidR="001C6F56" w:rsidRDefault="001C6F56" w:rsidP="001C6F56">
      <w:pPr>
        <w:rPr>
          <w:rFonts w:ascii="Times New Roman" w:hAnsi="Times New Roman" w:cs="Times New Roman"/>
          <w:sz w:val="28"/>
          <w:szCs w:val="28"/>
        </w:rPr>
      </w:pPr>
      <w:r>
        <w:rPr>
          <w:rFonts w:ascii="Times New Roman" w:hAnsi="Times New Roman" w:cs="Times New Roman"/>
          <w:sz w:val="28"/>
          <w:szCs w:val="28"/>
        </w:rPr>
        <w:t xml:space="preserve">                              (в помощь начинающим концертмейстерам)</w:t>
      </w:r>
    </w:p>
    <w:p w:rsidR="001C6F56" w:rsidRDefault="001C6F56" w:rsidP="001C6F56">
      <w:pPr>
        <w:rPr>
          <w:rFonts w:ascii="Times New Roman" w:hAnsi="Times New Roman" w:cs="Times New Roman"/>
          <w:sz w:val="28"/>
          <w:szCs w:val="28"/>
        </w:rPr>
      </w:pPr>
    </w:p>
    <w:p w:rsidR="001C6F56" w:rsidRDefault="001C6F56" w:rsidP="001C6F56">
      <w:pPr>
        <w:rPr>
          <w:rFonts w:ascii="Times New Roman" w:hAnsi="Times New Roman" w:cs="Times New Roman"/>
          <w:sz w:val="28"/>
          <w:szCs w:val="28"/>
        </w:rPr>
      </w:pPr>
    </w:p>
    <w:p w:rsidR="001C6F56" w:rsidRDefault="001C6F56" w:rsidP="001C6F56">
      <w:pPr>
        <w:rPr>
          <w:rFonts w:ascii="Times New Roman" w:hAnsi="Times New Roman" w:cs="Times New Roman"/>
          <w:sz w:val="28"/>
          <w:szCs w:val="28"/>
        </w:rPr>
      </w:pPr>
    </w:p>
    <w:p w:rsidR="001C6F56" w:rsidRDefault="001C6F56" w:rsidP="001C6F56">
      <w:pPr>
        <w:rPr>
          <w:rFonts w:ascii="Times New Roman" w:hAnsi="Times New Roman" w:cs="Times New Roman"/>
          <w:sz w:val="28"/>
          <w:szCs w:val="28"/>
        </w:rPr>
      </w:pPr>
      <w:r>
        <w:rPr>
          <w:rFonts w:ascii="Times New Roman" w:hAnsi="Times New Roman" w:cs="Times New Roman"/>
          <w:sz w:val="28"/>
          <w:szCs w:val="28"/>
        </w:rPr>
        <w:t xml:space="preserve">                                                      </w:t>
      </w:r>
      <w:r w:rsidRPr="003C1957">
        <w:rPr>
          <w:rFonts w:ascii="Times New Roman" w:hAnsi="Times New Roman" w:cs="Times New Roman"/>
          <w:sz w:val="28"/>
          <w:szCs w:val="28"/>
          <w:u w:val="single"/>
        </w:rPr>
        <w:t>Составитель:</w:t>
      </w:r>
      <w:r>
        <w:rPr>
          <w:rFonts w:ascii="Times New Roman" w:hAnsi="Times New Roman" w:cs="Times New Roman"/>
          <w:sz w:val="28"/>
          <w:szCs w:val="28"/>
        </w:rPr>
        <w:t xml:space="preserve"> преподаватель по предмету </w:t>
      </w:r>
    </w:p>
    <w:p w:rsidR="001C6F56" w:rsidRDefault="001C6F56" w:rsidP="001C6F56">
      <w:pPr>
        <w:rPr>
          <w:rFonts w:ascii="Times New Roman" w:hAnsi="Times New Roman" w:cs="Times New Roman"/>
          <w:sz w:val="28"/>
          <w:szCs w:val="28"/>
        </w:rPr>
      </w:pPr>
      <w:r>
        <w:rPr>
          <w:rFonts w:ascii="Times New Roman" w:hAnsi="Times New Roman" w:cs="Times New Roman"/>
          <w:sz w:val="28"/>
          <w:szCs w:val="28"/>
        </w:rPr>
        <w:t xml:space="preserve">                                                                           «Сольное пение» - Осипова Т.С.</w:t>
      </w:r>
    </w:p>
    <w:p w:rsidR="001C6F56" w:rsidRDefault="001C6F56" w:rsidP="001C6F56">
      <w:pPr>
        <w:rPr>
          <w:rFonts w:ascii="Times New Roman" w:hAnsi="Times New Roman" w:cs="Times New Roman"/>
          <w:sz w:val="28"/>
          <w:szCs w:val="28"/>
        </w:rPr>
      </w:pPr>
      <w:r>
        <w:rPr>
          <w:rFonts w:ascii="Times New Roman" w:hAnsi="Times New Roman" w:cs="Times New Roman"/>
          <w:sz w:val="28"/>
          <w:szCs w:val="28"/>
        </w:rPr>
        <w:t xml:space="preserve">                                                                                   </w:t>
      </w:r>
    </w:p>
    <w:p w:rsidR="001C6F56" w:rsidRDefault="001C6F56" w:rsidP="001C6F56">
      <w:pPr>
        <w:rPr>
          <w:rFonts w:ascii="Times New Roman" w:hAnsi="Times New Roman" w:cs="Times New Roman"/>
          <w:sz w:val="28"/>
          <w:szCs w:val="28"/>
        </w:rPr>
      </w:pPr>
    </w:p>
    <w:p w:rsidR="001C6F56" w:rsidRDefault="001C6F56" w:rsidP="001C6F56">
      <w:pPr>
        <w:rPr>
          <w:rFonts w:ascii="Times New Roman" w:hAnsi="Times New Roman" w:cs="Times New Roman"/>
          <w:sz w:val="28"/>
          <w:szCs w:val="28"/>
        </w:rPr>
      </w:pPr>
    </w:p>
    <w:p w:rsidR="001C6F56" w:rsidRDefault="001C6F56" w:rsidP="001C6F56">
      <w:pPr>
        <w:rPr>
          <w:rFonts w:ascii="Times New Roman" w:hAnsi="Times New Roman" w:cs="Times New Roman"/>
          <w:sz w:val="28"/>
          <w:szCs w:val="28"/>
        </w:rPr>
      </w:pPr>
    </w:p>
    <w:p w:rsidR="001C6F56" w:rsidRDefault="001C6F56" w:rsidP="001C6F56">
      <w:pPr>
        <w:rPr>
          <w:rFonts w:ascii="Times New Roman" w:hAnsi="Times New Roman" w:cs="Times New Roman"/>
          <w:sz w:val="28"/>
          <w:szCs w:val="28"/>
        </w:rPr>
      </w:pPr>
    </w:p>
    <w:p w:rsidR="001C6F56" w:rsidRDefault="001C6F56" w:rsidP="001C6F56">
      <w:pPr>
        <w:rPr>
          <w:rFonts w:ascii="Times New Roman" w:hAnsi="Times New Roman" w:cs="Times New Roman"/>
          <w:sz w:val="28"/>
          <w:szCs w:val="28"/>
        </w:rPr>
      </w:pPr>
    </w:p>
    <w:p w:rsidR="00A876BC" w:rsidRDefault="00A876BC" w:rsidP="001C6F56">
      <w:pPr>
        <w:rPr>
          <w:rFonts w:ascii="Times New Roman" w:hAnsi="Times New Roman" w:cs="Times New Roman"/>
          <w:sz w:val="28"/>
          <w:szCs w:val="28"/>
        </w:rPr>
      </w:pPr>
      <w:bookmarkStart w:id="0" w:name="_GoBack"/>
      <w:bookmarkEnd w:id="0"/>
    </w:p>
    <w:p w:rsidR="001C6F56" w:rsidRDefault="001C6F56" w:rsidP="001C6F56">
      <w:pPr>
        <w:rPr>
          <w:rFonts w:ascii="Times New Roman" w:hAnsi="Times New Roman" w:cs="Times New Roman"/>
          <w:sz w:val="28"/>
          <w:szCs w:val="28"/>
        </w:rPr>
      </w:pPr>
    </w:p>
    <w:p w:rsidR="001C6F56" w:rsidRDefault="001C6F56" w:rsidP="001C6F56">
      <w:pPr>
        <w:rPr>
          <w:rFonts w:ascii="Times New Roman" w:hAnsi="Times New Roman" w:cs="Times New Roman"/>
          <w:sz w:val="28"/>
          <w:szCs w:val="28"/>
        </w:rPr>
      </w:pPr>
    </w:p>
    <w:p w:rsidR="001C6F56" w:rsidRDefault="001C6F56" w:rsidP="001C6F56">
      <w:pPr>
        <w:rPr>
          <w:rFonts w:ascii="Times New Roman" w:hAnsi="Times New Roman" w:cs="Times New Roman"/>
          <w:sz w:val="28"/>
          <w:szCs w:val="28"/>
        </w:rPr>
      </w:pPr>
    </w:p>
    <w:p w:rsidR="001C6F56" w:rsidRDefault="001C6F56" w:rsidP="001C6F56">
      <w:pPr>
        <w:rPr>
          <w:rFonts w:ascii="Times New Roman" w:hAnsi="Times New Roman" w:cs="Times New Roman"/>
          <w:sz w:val="28"/>
          <w:szCs w:val="28"/>
        </w:rPr>
      </w:pPr>
      <w:r>
        <w:rPr>
          <w:rFonts w:ascii="Times New Roman" w:hAnsi="Times New Roman" w:cs="Times New Roman"/>
          <w:sz w:val="28"/>
          <w:szCs w:val="28"/>
        </w:rPr>
        <w:t xml:space="preserve">                                               </w:t>
      </w:r>
      <w:proofErr w:type="spellStart"/>
      <w:r>
        <w:rPr>
          <w:rFonts w:ascii="Times New Roman" w:hAnsi="Times New Roman" w:cs="Times New Roman"/>
          <w:sz w:val="28"/>
          <w:szCs w:val="28"/>
        </w:rPr>
        <w:t>г.о</w:t>
      </w:r>
      <w:proofErr w:type="spellEnd"/>
      <w:r>
        <w:rPr>
          <w:rFonts w:ascii="Times New Roman" w:hAnsi="Times New Roman" w:cs="Times New Roman"/>
          <w:sz w:val="28"/>
          <w:szCs w:val="28"/>
        </w:rPr>
        <w:t>. Лыткарино 2024г.</w:t>
      </w:r>
    </w:p>
    <w:p w:rsidR="001C6F56" w:rsidRDefault="001C6F56" w:rsidP="001C6F56">
      <w:pPr>
        <w:rPr>
          <w:rFonts w:ascii="Times New Roman" w:hAnsi="Times New Roman" w:cs="Times New Roman"/>
          <w:sz w:val="28"/>
          <w:szCs w:val="28"/>
        </w:rPr>
      </w:pPr>
    </w:p>
    <w:p w:rsidR="001C6F56" w:rsidRDefault="001B65B1" w:rsidP="001C6F56">
      <w:pPr>
        <w:rPr>
          <w:rFonts w:ascii="Times New Roman" w:hAnsi="Times New Roman" w:cs="Times New Roman"/>
          <w:sz w:val="28"/>
          <w:szCs w:val="28"/>
        </w:rPr>
      </w:pPr>
      <w:r>
        <w:rPr>
          <w:rFonts w:ascii="Times New Roman" w:hAnsi="Times New Roman" w:cs="Times New Roman"/>
          <w:sz w:val="28"/>
          <w:szCs w:val="28"/>
        </w:rPr>
        <w:t xml:space="preserve">                                                      </w:t>
      </w:r>
      <w:r w:rsidR="005737D9">
        <w:rPr>
          <w:rFonts w:ascii="Times New Roman" w:hAnsi="Times New Roman" w:cs="Times New Roman"/>
          <w:sz w:val="28"/>
          <w:szCs w:val="28"/>
        </w:rPr>
        <w:t xml:space="preserve">       </w:t>
      </w:r>
    </w:p>
    <w:p w:rsidR="001C6F56" w:rsidRDefault="001C6F56" w:rsidP="00F024A5">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 xml:space="preserve">     </w:t>
      </w:r>
      <w:r w:rsidR="00D728D7">
        <w:rPr>
          <w:rFonts w:ascii="Times New Roman" w:hAnsi="Times New Roman" w:cs="Times New Roman"/>
          <w:sz w:val="28"/>
          <w:szCs w:val="28"/>
        </w:rPr>
        <w:t>Мастерство концертмейстера глубоко специфично. Оно требует не только разносторонних музыкально-исполнительских дарований, умений, огромного артистизма, но и досконального знакомства с различными певческими голосами</w:t>
      </w:r>
      <w:r w:rsidR="00F024A5">
        <w:rPr>
          <w:rFonts w:ascii="Times New Roman" w:hAnsi="Times New Roman" w:cs="Times New Roman"/>
          <w:sz w:val="28"/>
          <w:szCs w:val="28"/>
        </w:rPr>
        <w:t xml:space="preserve"> (в том числе и</w:t>
      </w:r>
      <w:r w:rsidR="00D728D7">
        <w:rPr>
          <w:rFonts w:ascii="Times New Roman" w:hAnsi="Times New Roman" w:cs="Times New Roman"/>
          <w:sz w:val="28"/>
          <w:szCs w:val="28"/>
        </w:rPr>
        <w:t xml:space="preserve"> детскими)</w:t>
      </w:r>
      <w:r w:rsidR="00F024A5">
        <w:rPr>
          <w:rFonts w:ascii="Times New Roman" w:hAnsi="Times New Roman" w:cs="Times New Roman"/>
          <w:sz w:val="28"/>
          <w:szCs w:val="28"/>
        </w:rPr>
        <w:t xml:space="preserve">, знаний особенностей игры других </w:t>
      </w:r>
      <w:r w:rsidR="00D728D7">
        <w:rPr>
          <w:rFonts w:ascii="Times New Roman" w:hAnsi="Times New Roman" w:cs="Times New Roman"/>
          <w:sz w:val="28"/>
          <w:szCs w:val="28"/>
        </w:rPr>
        <w:t>музыкальных инструментов, вокального репертуара, партитуры и т.д.</w:t>
      </w:r>
    </w:p>
    <w:p w:rsidR="00F024A5" w:rsidRPr="00260F68" w:rsidRDefault="00260F68" w:rsidP="00F024A5">
      <w:pPr>
        <w:spacing w:line="240" w:lineRule="auto"/>
        <w:rPr>
          <w:rFonts w:ascii="Times New Roman" w:hAnsi="Times New Roman" w:cs="Times New Roman"/>
          <w:i/>
          <w:sz w:val="24"/>
          <w:szCs w:val="24"/>
        </w:rPr>
      </w:pPr>
      <w:proofErr w:type="spellStart"/>
      <w:r>
        <w:rPr>
          <w:rFonts w:ascii="Times New Roman" w:hAnsi="Times New Roman" w:cs="Times New Roman"/>
          <w:sz w:val="28"/>
          <w:szCs w:val="28"/>
        </w:rPr>
        <w:t>Важа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Чичава</w:t>
      </w:r>
      <w:proofErr w:type="spellEnd"/>
      <w:r w:rsidR="00F024A5">
        <w:rPr>
          <w:rFonts w:ascii="Times New Roman" w:hAnsi="Times New Roman" w:cs="Times New Roman"/>
          <w:sz w:val="28"/>
          <w:szCs w:val="28"/>
        </w:rPr>
        <w:t xml:space="preserve">, один из крупнейших мастеров концертмейстерского искусства, писал (в книге </w:t>
      </w:r>
      <w:proofErr w:type="spellStart"/>
      <w:r w:rsidR="00F024A5">
        <w:rPr>
          <w:rFonts w:ascii="Times New Roman" w:hAnsi="Times New Roman" w:cs="Times New Roman"/>
          <w:sz w:val="28"/>
          <w:szCs w:val="28"/>
        </w:rPr>
        <w:t>Джеральда</w:t>
      </w:r>
      <w:proofErr w:type="spellEnd"/>
      <w:r w:rsidR="00F024A5">
        <w:rPr>
          <w:rFonts w:ascii="Times New Roman" w:hAnsi="Times New Roman" w:cs="Times New Roman"/>
          <w:sz w:val="28"/>
          <w:szCs w:val="28"/>
        </w:rPr>
        <w:t xml:space="preserve"> Мура «Певец и аккомпаниатор»): </w:t>
      </w:r>
      <w:r w:rsidR="00F024A5" w:rsidRPr="00260F68">
        <w:rPr>
          <w:rFonts w:ascii="Times New Roman" w:hAnsi="Times New Roman" w:cs="Times New Roman"/>
          <w:i/>
          <w:sz w:val="24"/>
          <w:szCs w:val="24"/>
        </w:rPr>
        <w:t>«Концертмейстер не только исполняет произведение с певцом (или инструменталистом) на концертной эстраде, но и работае</w:t>
      </w:r>
      <w:r w:rsidRPr="00260F68">
        <w:rPr>
          <w:rFonts w:ascii="Times New Roman" w:hAnsi="Times New Roman" w:cs="Times New Roman"/>
          <w:i/>
          <w:sz w:val="24"/>
          <w:szCs w:val="24"/>
        </w:rPr>
        <w:t>т</w:t>
      </w:r>
      <w:r w:rsidR="00F024A5" w:rsidRPr="00260F68">
        <w:rPr>
          <w:rFonts w:ascii="Times New Roman" w:hAnsi="Times New Roman" w:cs="Times New Roman"/>
          <w:i/>
          <w:sz w:val="24"/>
          <w:szCs w:val="24"/>
        </w:rPr>
        <w:t xml:space="preserve"> с солистом на предварительных репетициях, разрабатывая вместе с ним художественную концепцию интерпретации, вникая во все мелочи «технологии»</w:t>
      </w:r>
      <w:r w:rsidR="00E63164" w:rsidRPr="00260F68">
        <w:rPr>
          <w:rFonts w:ascii="Times New Roman" w:hAnsi="Times New Roman" w:cs="Times New Roman"/>
          <w:i/>
          <w:sz w:val="24"/>
          <w:szCs w:val="24"/>
        </w:rPr>
        <w:t xml:space="preserve"> ансамблевого исполнительства.</w:t>
      </w:r>
    </w:p>
    <w:p w:rsidR="00E63164" w:rsidRPr="00260F68" w:rsidRDefault="00E63164" w:rsidP="00F024A5">
      <w:pPr>
        <w:spacing w:line="240" w:lineRule="auto"/>
        <w:rPr>
          <w:rFonts w:ascii="Times New Roman" w:hAnsi="Times New Roman" w:cs="Times New Roman"/>
          <w:i/>
          <w:sz w:val="24"/>
          <w:szCs w:val="24"/>
        </w:rPr>
      </w:pPr>
      <w:r w:rsidRPr="00260F68">
        <w:rPr>
          <w:rFonts w:ascii="Times New Roman" w:hAnsi="Times New Roman" w:cs="Times New Roman"/>
          <w:i/>
          <w:sz w:val="24"/>
          <w:szCs w:val="24"/>
        </w:rPr>
        <w:t xml:space="preserve">Концертмейстер должен обладать вниманием совершенно особого вида. Оно у концертмейстера многоплоскостное. Его надо распределить не только между двумя собственными руками, но и относить к солисту, следить за звуковым балансом – основой камерного </w:t>
      </w:r>
      <w:proofErr w:type="spellStart"/>
      <w:r w:rsidRPr="00260F68">
        <w:rPr>
          <w:rFonts w:ascii="Times New Roman" w:hAnsi="Times New Roman" w:cs="Times New Roman"/>
          <w:i/>
          <w:sz w:val="24"/>
          <w:szCs w:val="24"/>
        </w:rPr>
        <w:t>музицирования</w:t>
      </w:r>
      <w:proofErr w:type="spellEnd"/>
      <w:r w:rsidRPr="00260F68">
        <w:rPr>
          <w:rFonts w:ascii="Times New Roman" w:hAnsi="Times New Roman" w:cs="Times New Roman"/>
          <w:i/>
          <w:sz w:val="24"/>
          <w:szCs w:val="24"/>
        </w:rPr>
        <w:t>, точно пользоваться педалью и многими другими деталями».</w:t>
      </w:r>
    </w:p>
    <w:p w:rsidR="00E63164" w:rsidRDefault="00E63164" w:rsidP="00F024A5">
      <w:pPr>
        <w:spacing w:line="240" w:lineRule="auto"/>
        <w:rPr>
          <w:rFonts w:ascii="Times New Roman" w:hAnsi="Times New Roman" w:cs="Times New Roman"/>
          <w:i/>
          <w:sz w:val="24"/>
          <w:szCs w:val="24"/>
        </w:rPr>
      </w:pPr>
      <w:r w:rsidRPr="00E63164">
        <w:rPr>
          <w:rFonts w:ascii="Times New Roman" w:hAnsi="Times New Roman" w:cs="Times New Roman"/>
          <w:sz w:val="28"/>
          <w:szCs w:val="28"/>
        </w:rPr>
        <w:t xml:space="preserve">А вот высказывание профессора, Заслуженного артиста России, известного пианиста-аккомпаниатора </w:t>
      </w:r>
      <w:proofErr w:type="spellStart"/>
      <w:r w:rsidRPr="00E63164">
        <w:rPr>
          <w:rFonts w:ascii="Times New Roman" w:hAnsi="Times New Roman" w:cs="Times New Roman"/>
          <w:sz w:val="28"/>
          <w:szCs w:val="28"/>
        </w:rPr>
        <w:t>Е.Шендеровича</w:t>
      </w:r>
      <w:proofErr w:type="spellEnd"/>
      <w:r w:rsidRPr="00E63164">
        <w:rPr>
          <w:rFonts w:ascii="Times New Roman" w:hAnsi="Times New Roman" w:cs="Times New Roman"/>
          <w:sz w:val="28"/>
          <w:szCs w:val="28"/>
        </w:rPr>
        <w:t xml:space="preserve">: </w:t>
      </w:r>
      <w:r w:rsidRPr="00260F68">
        <w:rPr>
          <w:rFonts w:ascii="Times New Roman" w:hAnsi="Times New Roman" w:cs="Times New Roman"/>
          <w:i/>
          <w:sz w:val="24"/>
          <w:szCs w:val="24"/>
        </w:rPr>
        <w:t>«Самое ценное, что может услышать концертмейстер, это признание солиста: «С вами так удобно петь, словно мы много раз репетировали». Я считаю это высшей похвалой, ибо умение слиться с намерениям</w:t>
      </w:r>
      <w:r w:rsidR="005023A3" w:rsidRPr="00260F68">
        <w:rPr>
          <w:rFonts w:ascii="Times New Roman" w:hAnsi="Times New Roman" w:cs="Times New Roman"/>
          <w:i/>
          <w:sz w:val="24"/>
          <w:szCs w:val="24"/>
        </w:rPr>
        <w:t>и своего партнёра и естественно</w:t>
      </w:r>
      <w:r w:rsidRPr="00260F68">
        <w:rPr>
          <w:rFonts w:ascii="Times New Roman" w:hAnsi="Times New Roman" w:cs="Times New Roman"/>
          <w:i/>
          <w:sz w:val="24"/>
          <w:szCs w:val="24"/>
        </w:rPr>
        <w:t>, органично войти в концепцию</w:t>
      </w:r>
      <w:r w:rsidR="005023A3" w:rsidRPr="00260F68">
        <w:rPr>
          <w:rFonts w:ascii="Times New Roman" w:hAnsi="Times New Roman" w:cs="Times New Roman"/>
          <w:i/>
          <w:sz w:val="24"/>
          <w:szCs w:val="24"/>
        </w:rPr>
        <w:t xml:space="preserve"> произведения – основное условие совместного </w:t>
      </w:r>
      <w:proofErr w:type="spellStart"/>
      <w:r w:rsidR="005023A3" w:rsidRPr="00260F68">
        <w:rPr>
          <w:rFonts w:ascii="Times New Roman" w:hAnsi="Times New Roman" w:cs="Times New Roman"/>
          <w:i/>
          <w:sz w:val="24"/>
          <w:szCs w:val="24"/>
        </w:rPr>
        <w:t>музицирования</w:t>
      </w:r>
      <w:proofErr w:type="spellEnd"/>
      <w:r w:rsidR="005023A3" w:rsidRPr="00260F68">
        <w:rPr>
          <w:rFonts w:ascii="Times New Roman" w:hAnsi="Times New Roman" w:cs="Times New Roman"/>
          <w:i/>
          <w:sz w:val="24"/>
          <w:szCs w:val="24"/>
        </w:rPr>
        <w:t>. Основное, но не единственное</w:t>
      </w:r>
      <w:proofErr w:type="gramStart"/>
      <w:r w:rsidR="005023A3" w:rsidRPr="00260F68">
        <w:rPr>
          <w:rFonts w:ascii="Times New Roman" w:hAnsi="Times New Roman" w:cs="Times New Roman"/>
          <w:i/>
          <w:sz w:val="24"/>
          <w:szCs w:val="24"/>
        </w:rPr>
        <w:t>!...»</w:t>
      </w:r>
      <w:proofErr w:type="gramEnd"/>
    </w:p>
    <w:p w:rsidR="008D6853" w:rsidRPr="008D6853" w:rsidRDefault="008D6853" w:rsidP="00F024A5">
      <w:pPr>
        <w:spacing w:line="240" w:lineRule="auto"/>
        <w:rPr>
          <w:rFonts w:ascii="Times New Roman" w:hAnsi="Times New Roman" w:cs="Times New Roman"/>
          <w:sz w:val="28"/>
          <w:szCs w:val="28"/>
        </w:rPr>
      </w:pPr>
      <w:r>
        <w:rPr>
          <w:rFonts w:ascii="Times New Roman" w:hAnsi="Times New Roman" w:cs="Times New Roman"/>
          <w:sz w:val="28"/>
          <w:szCs w:val="28"/>
        </w:rPr>
        <w:t>И ч</w:t>
      </w:r>
      <w:r w:rsidRPr="008D6853">
        <w:rPr>
          <w:rFonts w:ascii="Times New Roman" w:hAnsi="Times New Roman" w:cs="Times New Roman"/>
          <w:sz w:val="28"/>
          <w:szCs w:val="28"/>
        </w:rPr>
        <w:t xml:space="preserve">тобы </w:t>
      </w:r>
      <w:r>
        <w:rPr>
          <w:rFonts w:ascii="Times New Roman" w:hAnsi="Times New Roman" w:cs="Times New Roman"/>
          <w:sz w:val="28"/>
          <w:szCs w:val="28"/>
        </w:rPr>
        <w:t>достичь такого гармоничного единения с солистом, начинающим концертмейстерам предстоит кропотливая работа, требующая огромного терпения, внимания</w:t>
      </w:r>
      <w:r w:rsidR="005D7F28">
        <w:rPr>
          <w:rFonts w:ascii="Times New Roman" w:hAnsi="Times New Roman" w:cs="Times New Roman"/>
          <w:sz w:val="28"/>
          <w:szCs w:val="28"/>
        </w:rPr>
        <w:t xml:space="preserve"> и любви к своему делу, а главное – любви к голосу и детям, поскольку в ДМШ приходится работать с детьми.</w:t>
      </w:r>
    </w:p>
    <w:p w:rsidR="00260F68" w:rsidRDefault="00260F68" w:rsidP="00F024A5">
      <w:pPr>
        <w:spacing w:line="240" w:lineRule="auto"/>
        <w:rPr>
          <w:rFonts w:ascii="Times New Roman" w:hAnsi="Times New Roman" w:cs="Times New Roman"/>
          <w:sz w:val="28"/>
          <w:szCs w:val="28"/>
        </w:rPr>
      </w:pPr>
      <w:r>
        <w:rPr>
          <w:rFonts w:ascii="Times New Roman" w:hAnsi="Times New Roman" w:cs="Times New Roman"/>
          <w:sz w:val="28"/>
          <w:szCs w:val="28"/>
        </w:rPr>
        <w:t>Проработав</w:t>
      </w:r>
      <w:r w:rsidR="008D6853">
        <w:rPr>
          <w:rFonts w:ascii="Times New Roman" w:hAnsi="Times New Roman" w:cs="Times New Roman"/>
          <w:sz w:val="28"/>
          <w:szCs w:val="28"/>
        </w:rPr>
        <w:t xml:space="preserve"> </w:t>
      </w:r>
      <w:r>
        <w:rPr>
          <w:rFonts w:ascii="Times New Roman" w:hAnsi="Times New Roman" w:cs="Times New Roman"/>
          <w:sz w:val="28"/>
          <w:szCs w:val="28"/>
        </w:rPr>
        <w:t xml:space="preserve">некоторые методические рекомендации </w:t>
      </w:r>
      <w:r w:rsidR="008D6853">
        <w:rPr>
          <w:rFonts w:ascii="Times New Roman" w:hAnsi="Times New Roman" w:cs="Times New Roman"/>
          <w:sz w:val="28"/>
          <w:szCs w:val="28"/>
        </w:rPr>
        <w:t>и разработки</w:t>
      </w:r>
      <w:r>
        <w:rPr>
          <w:rFonts w:ascii="Times New Roman" w:hAnsi="Times New Roman" w:cs="Times New Roman"/>
          <w:sz w:val="28"/>
          <w:szCs w:val="28"/>
        </w:rPr>
        <w:t xml:space="preserve"> для концертмейстеров, </w:t>
      </w:r>
      <w:r w:rsidR="008D6853">
        <w:rPr>
          <w:rFonts w:ascii="Times New Roman" w:hAnsi="Times New Roman" w:cs="Times New Roman"/>
          <w:sz w:val="28"/>
          <w:szCs w:val="28"/>
        </w:rPr>
        <w:t xml:space="preserve">а также, исходя из собственного многолетнего опыта работы преподавателем вокального класса в детской музыкальной школе, хочется конкретизировать деятельность </w:t>
      </w:r>
      <w:r w:rsidR="00CB72F0">
        <w:rPr>
          <w:rFonts w:ascii="Times New Roman" w:hAnsi="Times New Roman" w:cs="Times New Roman"/>
          <w:sz w:val="28"/>
          <w:szCs w:val="28"/>
        </w:rPr>
        <w:t>концертмейстера в</w:t>
      </w:r>
      <w:r w:rsidR="005D7F28">
        <w:rPr>
          <w:rFonts w:ascii="Times New Roman" w:hAnsi="Times New Roman" w:cs="Times New Roman"/>
          <w:sz w:val="28"/>
          <w:szCs w:val="28"/>
        </w:rPr>
        <w:t xml:space="preserve"> работе с учеником-вокалистом в классе.</w:t>
      </w:r>
    </w:p>
    <w:p w:rsidR="005D7F28" w:rsidRDefault="00145D49" w:rsidP="00F024A5">
      <w:pPr>
        <w:spacing w:line="240" w:lineRule="auto"/>
        <w:rPr>
          <w:rFonts w:ascii="Times New Roman" w:hAnsi="Times New Roman" w:cs="Times New Roman"/>
          <w:sz w:val="28"/>
          <w:szCs w:val="28"/>
        </w:rPr>
      </w:pPr>
      <w:r>
        <w:rPr>
          <w:rFonts w:ascii="Times New Roman" w:hAnsi="Times New Roman" w:cs="Times New Roman"/>
          <w:sz w:val="28"/>
          <w:szCs w:val="28"/>
        </w:rPr>
        <w:t>Работа в вокальном классе не мыслима без концертмей</w:t>
      </w:r>
      <w:r w:rsidR="00CB72F0">
        <w:rPr>
          <w:rFonts w:ascii="Times New Roman" w:hAnsi="Times New Roman" w:cs="Times New Roman"/>
          <w:sz w:val="28"/>
          <w:szCs w:val="28"/>
        </w:rPr>
        <w:t>с</w:t>
      </w:r>
      <w:r>
        <w:rPr>
          <w:rFonts w:ascii="Times New Roman" w:hAnsi="Times New Roman" w:cs="Times New Roman"/>
          <w:sz w:val="28"/>
          <w:szCs w:val="28"/>
        </w:rPr>
        <w:t>тера. Для педагога по вокалу концертмейстер - это правая рука, первый помощник и музыкальный единомышленник. Для солиста</w:t>
      </w:r>
      <w:r w:rsidR="00CB72F0">
        <w:rPr>
          <w:rFonts w:ascii="Times New Roman" w:hAnsi="Times New Roman" w:cs="Times New Roman"/>
          <w:sz w:val="28"/>
          <w:szCs w:val="28"/>
        </w:rPr>
        <w:t>-ученика</w:t>
      </w:r>
      <w:r>
        <w:rPr>
          <w:rFonts w:ascii="Times New Roman" w:hAnsi="Times New Roman" w:cs="Times New Roman"/>
          <w:sz w:val="28"/>
          <w:szCs w:val="28"/>
        </w:rPr>
        <w:t xml:space="preserve"> концертмейстер – и помощник, и друг, и наставник, и тренер, и педагог. Но чтобы завоевать такой авторитет, концертмейстеру необходимы солидные знания, умения, постоянная творческая собранность, воля, неуклонная настойчивость, бескомпромиссность художественных требований, ответственность в достижении художественных результатов при совместной работе с солистами</w:t>
      </w:r>
      <w:r w:rsidR="00CB72F0">
        <w:rPr>
          <w:rFonts w:ascii="Times New Roman" w:hAnsi="Times New Roman" w:cs="Times New Roman"/>
          <w:sz w:val="28"/>
          <w:szCs w:val="28"/>
        </w:rPr>
        <w:t xml:space="preserve"> и, конечно же, собственное музыкальное совершенствование.</w:t>
      </w:r>
    </w:p>
    <w:p w:rsidR="00E15DFA" w:rsidRPr="00AF3828" w:rsidRDefault="00E15DFA" w:rsidP="00E15DFA">
      <w:pPr>
        <w:pStyle w:val="a3"/>
        <w:shd w:val="clear" w:color="auto" w:fill="FFFFFF"/>
        <w:spacing w:before="0" w:beforeAutospacing="0" w:after="0" w:afterAutospacing="0" w:line="210" w:lineRule="atLeast"/>
        <w:rPr>
          <w:rFonts w:ascii="Arial" w:hAnsi="Arial" w:cs="Arial"/>
          <w:color w:val="181818"/>
          <w:sz w:val="28"/>
          <w:szCs w:val="28"/>
        </w:rPr>
      </w:pPr>
      <w:r w:rsidRPr="00AF3828">
        <w:rPr>
          <w:color w:val="181818"/>
          <w:sz w:val="28"/>
          <w:szCs w:val="28"/>
        </w:rPr>
        <w:t xml:space="preserve">Работа концертмейстера, в связи с возрастными особенностями детского исполнения, отличается рядом дополнительных сложностей и особой ответственностью. Концертмейстер помогает разучивать с солистами партии и, контролирует качество их исполнения, знание их исполнительской </w:t>
      </w:r>
      <w:r w:rsidRPr="00AF3828">
        <w:rPr>
          <w:color w:val="181818"/>
          <w:sz w:val="28"/>
          <w:szCs w:val="28"/>
        </w:rPr>
        <w:lastRenderedPageBreak/>
        <w:t>специфики и причин возникновения трудностей в исполнении, умение подсказать правильный путь к исправлению недостатков. Таким образом, в деятельности концертмейстера объединяются творческие, педагогические и психологические функции и их трудно отделить друг от друга в учебных, концертных и конкурсных ситуациях.</w:t>
      </w:r>
    </w:p>
    <w:p w:rsidR="00E15DFA" w:rsidRPr="00AF3828" w:rsidRDefault="00E15DFA" w:rsidP="00E15DFA">
      <w:pPr>
        <w:pStyle w:val="a3"/>
        <w:shd w:val="clear" w:color="auto" w:fill="FFFFFF"/>
        <w:spacing w:before="0" w:beforeAutospacing="0" w:after="0" w:afterAutospacing="0" w:line="210" w:lineRule="atLeast"/>
        <w:rPr>
          <w:rFonts w:ascii="Arial" w:hAnsi="Arial" w:cs="Arial"/>
          <w:color w:val="181818"/>
          <w:sz w:val="28"/>
          <w:szCs w:val="28"/>
        </w:rPr>
      </w:pPr>
      <w:r w:rsidRPr="00AF3828">
        <w:rPr>
          <w:color w:val="181818"/>
          <w:sz w:val="28"/>
          <w:szCs w:val="28"/>
          <w:u w:val="single"/>
        </w:rPr>
        <w:t>Перечислим, какие же знания и навыки необходимы концертмейстеру</w:t>
      </w:r>
      <w:r w:rsidRPr="00AF3828">
        <w:rPr>
          <w:color w:val="181818"/>
          <w:sz w:val="28"/>
          <w:szCs w:val="28"/>
        </w:rPr>
        <w:t xml:space="preserve"> для начала профессиональной деятельности в школе искусств</w:t>
      </w:r>
      <w:r w:rsidR="00023103" w:rsidRPr="00AF3828">
        <w:rPr>
          <w:color w:val="181818"/>
          <w:sz w:val="28"/>
          <w:szCs w:val="28"/>
        </w:rPr>
        <w:t xml:space="preserve"> (ДМШ)</w:t>
      </w:r>
      <w:r w:rsidRPr="00AF3828">
        <w:rPr>
          <w:color w:val="181818"/>
          <w:sz w:val="28"/>
          <w:szCs w:val="28"/>
        </w:rPr>
        <w:t>:</w:t>
      </w:r>
    </w:p>
    <w:p w:rsidR="00E15DFA" w:rsidRPr="00AF3828" w:rsidRDefault="00E15DFA" w:rsidP="00E15DFA">
      <w:pPr>
        <w:pStyle w:val="a3"/>
        <w:shd w:val="clear" w:color="auto" w:fill="FFFFFF"/>
        <w:spacing w:before="0" w:beforeAutospacing="0" w:after="0" w:afterAutospacing="0" w:line="210" w:lineRule="atLeast"/>
        <w:rPr>
          <w:color w:val="181818"/>
          <w:sz w:val="28"/>
          <w:szCs w:val="28"/>
        </w:rPr>
      </w:pPr>
      <w:r w:rsidRPr="00AF3828">
        <w:rPr>
          <w:color w:val="181818"/>
          <w:sz w:val="28"/>
          <w:szCs w:val="28"/>
        </w:rPr>
        <w:t xml:space="preserve">- в первую очередь </w:t>
      </w:r>
      <w:r w:rsidR="0085795D">
        <w:rPr>
          <w:color w:val="181818"/>
          <w:sz w:val="28"/>
          <w:szCs w:val="28"/>
        </w:rPr>
        <w:t xml:space="preserve">– это </w:t>
      </w:r>
      <w:r w:rsidRPr="00AF3828">
        <w:rPr>
          <w:color w:val="181818"/>
          <w:sz w:val="28"/>
          <w:szCs w:val="28"/>
        </w:rPr>
        <w:t>умение читать с листа фортепианную партию любой сложности, понимать смысл воплощаемых в нотах звуков, их роли в построении целого, играя аккомпанемент, видеть и ясно представлять партию солиста, заранее улавливая индивидуальное своеобразие его трактовки и всеми исполнительскими средствами содействовать наиболее яркому его выражению;</w:t>
      </w:r>
    </w:p>
    <w:p w:rsidR="00857B56" w:rsidRPr="00AF3828" w:rsidRDefault="00857B56" w:rsidP="00E15DFA">
      <w:pPr>
        <w:pStyle w:val="a3"/>
        <w:shd w:val="clear" w:color="auto" w:fill="FFFFFF"/>
        <w:spacing w:before="0" w:beforeAutospacing="0" w:after="0" w:afterAutospacing="0" w:line="210" w:lineRule="atLeast"/>
        <w:rPr>
          <w:color w:val="181818"/>
          <w:sz w:val="28"/>
          <w:szCs w:val="28"/>
        </w:rPr>
      </w:pPr>
      <w:r w:rsidRPr="00AF3828">
        <w:rPr>
          <w:color w:val="181818"/>
          <w:sz w:val="28"/>
          <w:szCs w:val="28"/>
        </w:rPr>
        <w:t xml:space="preserve">- </w:t>
      </w:r>
      <w:r w:rsidR="0085795D">
        <w:rPr>
          <w:color w:val="181818"/>
          <w:sz w:val="28"/>
          <w:szCs w:val="28"/>
        </w:rPr>
        <w:t xml:space="preserve">проявлять </w:t>
      </w:r>
      <w:r w:rsidRPr="00AF3828">
        <w:rPr>
          <w:color w:val="181818"/>
          <w:sz w:val="28"/>
          <w:szCs w:val="28"/>
        </w:rPr>
        <w:t>большое внимание к певцу</w:t>
      </w:r>
      <w:r w:rsidR="00023103" w:rsidRPr="00AF3828">
        <w:rPr>
          <w:color w:val="181818"/>
          <w:sz w:val="28"/>
          <w:szCs w:val="28"/>
        </w:rPr>
        <w:t xml:space="preserve"> во время изучения и исполнения вокального произведения в отношении вокально-технически</w:t>
      </w:r>
      <w:r w:rsidR="00AF3828">
        <w:rPr>
          <w:color w:val="181818"/>
          <w:sz w:val="28"/>
          <w:szCs w:val="28"/>
        </w:rPr>
        <w:t>х трудностей. пианист должен на</w:t>
      </w:r>
      <w:r w:rsidR="00023103" w:rsidRPr="00AF3828">
        <w:rPr>
          <w:color w:val="181818"/>
          <w:sz w:val="28"/>
          <w:szCs w:val="28"/>
        </w:rPr>
        <w:t>учиться ощущать эти трудности и дышать вместе с певцом, чтобы не мешать ему брать дыхание;</w:t>
      </w:r>
    </w:p>
    <w:p w:rsidR="00023103" w:rsidRPr="00AF3828" w:rsidRDefault="00023103" w:rsidP="00E15DFA">
      <w:pPr>
        <w:pStyle w:val="a3"/>
        <w:shd w:val="clear" w:color="auto" w:fill="FFFFFF"/>
        <w:spacing w:before="0" w:beforeAutospacing="0" w:after="0" w:afterAutospacing="0" w:line="210" w:lineRule="atLeast"/>
        <w:rPr>
          <w:rFonts w:ascii="Arial" w:hAnsi="Arial" w:cs="Arial"/>
          <w:color w:val="181818"/>
          <w:sz w:val="28"/>
          <w:szCs w:val="28"/>
        </w:rPr>
      </w:pPr>
      <w:r w:rsidRPr="00AF3828">
        <w:rPr>
          <w:color w:val="181818"/>
          <w:sz w:val="28"/>
          <w:szCs w:val="28"/>
        </w:rPr>
        <w:t>- не заглушать певца, т.е. учитывать голосовые возможности певца, не побуждать певца к форсированию голоса;</w:t>
      </w:r>
      <w:r w:rsidR="001728D6">
        <w:rPr>
          <w:color w:val="181818"/>
          <w:sz w:val="28"/>
          <w:szCs w:val="28"/>
        </w:rPr>
        <w:t xml:space="preserve"> при необходимости применять левую педаль инструмента (ф-но, рояль)</w:t>
      </w:r>
    </w:p>
    <w:p w:rsidR="00E15DFA" w:rsidRPr="00AF3828" w:rsidRDefault="00E15DFA" w:rsidP="00E15DFA">
      <w:pPr>
        <w:pStyle w:val="a3"/>
        <w:shd w:val="clear" w:color="auto" w:fill="FFFFFF"/>
        <w:spacing w:before="0" w:beforeAutospacing="0" w:after="0" w:afterAutospacing="0" w:line="210" w:lineRule="atLeast"/>
        <w:rPr>
          <w:rFonts w:ascii="Arial" w:hAnsi="Arial" w:cs="Arial"/>
          <w:color w:val="181818"/>
          <w:sz w:val="28"/>
          <w:szCs w:val="28"/>
        </w:rPr>
      </w:pPr>
      <w:r w:rsidRPr="00AF3828">
        <w:rPr>
          <w:color w:val="181818"/>
          <w:sz w:val="28"/>
          <w:szCs w:val="28"/>
        </w:rPr>
        <w:t>- владения навыками игры в ансамбле;</w:t>
      </w:r>
    </w:p>
    <w:p w:rsidR="00E15DFA" w:rsidRPr="00AF3828" w:rsidRDefault="00E15DFA" w:rsidP="00E15DFA">
      <w:pPr>
        <w:pStyle w:val="a3"/>
        <w:shd w:val="clear" w:color="auto" w:fill="FFFFFF"/>
        <w:spacing w:before="0" w:beforeAutospacing="0" w:after="0" w:afterAutospacing="0" w:line="210" w:lineRule="atLeast"/>
        <w:rPr>
          <w:color w:val="181818"/>
          <w:sz w:val="28"/>
          <w:szCs w:val="28"/>
        </w:rPr>
      </w:pPr>
      <w:r w:rsidRPr="00AF3828">
        <w:rPr>
          <w:color w:val="181818"/>
          <w:sz w:val="28"/>
          <w:szCs w:val="28"/>
        </w:rPr>
        <w:t>- умение транспонировать, в пределах терции, текст средней трудности, что необ</w:t>
      </w:r>
      <w:r w:rsidR="001728D6">
        <w:rPr>
          <w:color w:val="181818"/>
          <w:sz w:val="28"/>
          <w:szCs w:val="28"/>
        </w:rPr>
        <w:t>ходимо для работы с вокалистами, особенно детьми,</w:t>
      </w:r>
      <w:r w:rsidR="00335B04" w:rsidRPr="00AF3828">
        <w:rPr>
          <w:color w:val="181818"/>
          <w:sz w:val="28"/>
          <w:szCs w:val="28"/>
        </w:rPr>
        <w:t xml:space="preserve"> </w:t>
      </w:r>
      <w:r w:rsidR="001728D6">
        <w:rPr>
          <w:color w:val="181818"/>
          <w:sz w:val="28"/>
          <w:szCs w:val="28"/>
        </w:rPr>
        <w:t>учитывая их возрастные и физиологические изменения в подростковом возрасте.</w:t>
      </w:r>
    </w:p>
    <w:p w:rsidR="00335B04" w:rsidRPr="00AF3828" w:rsidRDefault="00335B04" w:rsidP="00E15DFA">
      <w:pPr>
        <w:pStyle w:val="a3"/>
        <w:shd w:val="clear" w:color="auto" w:fill="FFFFFF"/>
        <w:spacing w:before="0" w:beforeAutospacing="0" w:after="0" w:afterAutospacing="0" w:line="210" w:lineRule="atLeast"/>
        <w:rPr>
          <w:rFonts w:ascii="Arial" w:hAnsi="Arial" w:cs="Arial"/>
          <w:color w:val="181818"/>
          <w:sz w:val="28"/>
          <w:szCs w:val="28"/>
        </w:rPr>
      </w:pPr>
      <w:r w:rsidRPr="00AF3828">
        <w:rPr>
          <w:color w:val="181818"/>
          <w:sz w:val="28"/>
          <w:szCs w:val="28"/>
        </w:rPr>
        <w:t>Специфика концертмейстерской работы на занятиях в ДШИ требует от концертмейстера мобильности, гибкого отношения к исполняемой фактуре, умение пользоваться её удобными вариантами, аранжировкой. Подбор аккомпанемента по слуху является творческим процессом, особенно если концертмейстер не знаком с оригинальным нотным текстом подбираемого сопровождения. В этом случае он создаёт собственный вариант фактуры, что требует от него самостоятельных музыкально-творческих действий.</w:t>
      </w:r>
      <w:r w:rsidR="001728D6">
        <w:rPr>
          <w:color w:val="181818"/>
          <w:sz w:val="28"/>
          <w:szCs w:val="28"/>
        </w:rPr>
        <w:t xml:space="preserve"> Или можно предварительно прослушать данный вокальный материал, исполняемый профессиональными музыкантами, и определить свою версию </w:t>
      </w:r>
      <w:r w:rsidR="002F7B2F">
        <w:rPr>
          <w:color w:val="181818"/>
          <w:sz w:val="28"/>
          <w:szCs w:val="28"/>
        </w:rPr>
        <w:t>аккомпанемента, не нарушая идейное содержание произведения.</w:t>
      </w:r>
    </w:p>
    <w:p w:rsidR="005C4E15" w:rsidRPr="00AF3828" w:rsidRDefault="005C4E15" w:rsidP="005C4E15">
      <w:pPr>
        <w:pStyle w:val="a3"/>
        <w:shd w:val="clear" w:color="auto" w:fill="FFFFFF"/>
        <w:spacing w:before="0" w:beforeAutospacing="0" w:after="0" w:afterAutospacing="0" w:line="210" w:lineRule="atLeast"/>
        <w:rPr>
          <w:rFonts w:ascii="Arial" w:hAnsi="Arial" w:cs="Arial"/>
          <w:color w:val="181818"/>
          <w:sz w:val="28"/>
          <w:szCs w:val="28"/>
        </w:rPr>
      </w:pPr>
      <w:r w:rsidRPr="00AF3828">
        <w:rPr>
          <w:color w:val="181818"/>
          <w:sz w:val="28"/>
          <w:szCs w:val="28"/>
        </w:rPr>
        <w:t>Специфика игры концертмейстера состоит так же в том, что он должен быть не солистом, а одним из участников музыкального действия. Концертмейстеру приходится приспосабливать своё видение музыки к исполнительской манере солиста. Ещё труднее при этом сохранить свой индивидуальный облик.</w:t>
      </w:r>
    </w:p>
    <w:p w:rsidR="003A7FFA" w:rsidRPr="003A7FFA" w:rsidRDefault="005C4E15" w:rsidP="003A7FFA">
      <w:pPr>
        <w:pStyle w:val="a3"/>
        <w:shd w:val="clear" w:color="auto" w:fill="FFFFFF"/>
        <w:spacing w:before="0" w:beforeAutospacing="0" w:after="0" w:afterAutospacing="0" w:line="210" w:lineRule="atLeast"/>
        <w:rPr>
          <w:rFonts w:ascii="Arial" w:hAnsi="Arial" w:cs="Arial"/>
          <w:color w:val="181818"/>
          <w:sz w:val="28"/>
          <w:szCs w:val="28"/>
        </w:rPr>
      </w:pPr>
      <w:r w:rsidRPr="00AF3828">
        <w:rPr>
          <w:color w:val="181818"/>
          <w:sz w:val="28"/>
          <w:szCs w:val="28"/>
        </w:rPr>
        <w:t>Мобильность, и быстрота и активность реакции также очень важны для профессиональной деятельности концертмейстера. Он обязан в случае, если солист на концерте или экзамене перепутал музыкальный текст (что часто бывает в детском исполнении), не переставая играть, вовремя подхватить солиста и благополучно довести произведение до конца. Опытный концертмейстер всегда может снять неконтролируемое волнение и н</w:t>
      </w:r>
      <w:r w:rsidR="0085795D">
        <w:rPr>
          <w:color w:val="181818"/>
          <w:sz w:val="28"/>
          <w:szCs w:val="28"/>
        </w:rPr>
        <w:t xml:space="preserve">ервное </w:t>
      </w:r>
      <w:r w:rsidR="0085795D">
        <w:rPr>
          <w:color w:val="181818"/>
          <w:sz w:val="28"/>
          <w:szCs w:val="28"/>
        </w:rPr>
        <w:lastRenderedPageBreak/>
        <w:t>напряжение ребёнка перед</w:t>
      </w:r>
      <w:r w:rsidRPr="00AF3828">
        <w:rPr>
          <w:color w:val="181818"/>
          <w:sz w:val="28"/>
          <w:szCs w:val="28"/>
        </w:rPr>
        <w:t xml:space="preserve"> выступлением. Лучшее средство для этого – сама музыка: особо выразительная игра аккомпанемента, повышенный тонус исполнения. Творческое вдохновение передаётся ребёнку и помогает ему обрести уверенность, психологическую, а за ней и мышечную свободу. При возникновении, каких -либо музыкальных неполадок, происшедших на концерте, он должен твёрдо помнить, что ни останавливаться, ни поправлять свои ошибки недопустимо, как и выражать свою досаду на ошибку мимикой или жестом.</w:t>
      </w:r>
      <w:r w:rsidR="003A7FFA">
        <w:rPr>
          <w:color w:val="181818"/>
          <w:sz w:val="28"/>
          <w:szCs w:val="28"/>
        </w:rPr>
        <w:t xml:space="preserve"> </w:t>
      </w:r>
      <w:r w:rsidR="003A7FFA" w:rsidRPr="003A7FFA">
        <w:rPr>
          <w:color w:val="181818"/>
          <w:sz w:val="28"/>
          <w:szCs w:val="28"/>
        </w:rPr>
        <w:t>Во время концертных выступлений концертмейстер берёт на себя р</w:t>
      </w:r>
      <w:r w:rsidR="003A7FFA">
        <w:rPr>
          <w:color w:val="181818"/>
          <w:sz w:val="28"/>
          <w:szCs w:val="28"/>
        </w:rPr>
        <w:t>оль ведущего и помогает ученику</w:t>
      </w:r>
      <w:r w:rsidR="003A7FFA" w:rsidRPr="003A7FFA">
        <w:rPr>
          <w:color w:val="181818"/>
          <w:sz w:val="28"/>
          <w:szCs w:val="28"/>
        </w:rPr>
        <w:t>, вселяет в него уверенность, стараясь не подавлять солиста, а сохранять его индивидуальность.</w:t>
      </w:r>
    </w:p>
    <w:p w:rsidR="003A7FFA" w:rsidRPr="003A7FFA" w:rsidRDefault="003A7FFA" w:rsidP="003A7FFA">
      <w:pPr>
        <w:pStyle w:val="a3"/>
        <w:shd w:val="clear" w:color="auto" w:fill="FFFFFF"/>
        <w:spacing w:before="0" w:beforeAutospacing="0" w:after="0" w:afterAutospacing="0" w:line="210" w:lineRule="atLeast"/>
        <w:rPr>
          <w:rFonts w:ascii="Arial" w:hAnsi="Arial" w:cs="Arial"/>
          <w:color w:val="181818"/>
          <w:sz w:val="28"/>
          <w:szCs w:val="28"/>
        </w:rPr>
      </w:pPr>
      <w:r w:rsidRPr="003A7FFA">
        <w:rPr>
          <w:color w:val="181818"/>
          <w:sz w:val="28"/>
          <w:szCs w:val="28"/>
        </w:rPr>
        <w:t>Для певца концертмейстер должен быть равноценным партнёром, разделяющим радость, печаль, страсть, восторг, умиротворение, ярость в м</w:t>
      </w:r>
      <w:r w:rsidR="00A14682">
        <w:rPr>
          <w:color w:val="181818"/>
          <w:sz w:val="28"/>
          <w:szCs w:val="28"/>
        </w:rPr>
        <w:t>узыкальном произведении. Д</w:t>
      </w:r>
      <w:r w:rsidRPr="003A7FFA">
        <w:rPr>
          <w:color w:val="181818"/>
          <w:sz w:val="28"/>
          <w:szCs w:val="28"/>
        </w:rPr>
        <w:t xml:space="preserve">еятельность концертмейстера предполагает наличие таких качеств, как чуткость к партнёру, психологическая </w:t>
      </w:r>
      <w:r>
        <w:rPr>
          <w:color w:val="181818"/>
          <w:sz w:val="28"/>
          <w:szCs w:val="28"/>
        </w:rPr>
        <w:t xml:space="preserve">и музыкальная </w:t>
      </w:r>
      <w:r w:rsidR="00A14682">
        <w:rPr>
          <w:color w:val="181818"/>
          <w:sz w:val="28"/>
          <w:szCs w:val="28"/>
        </w:rPr>
        <w:t>поддержка. На выступлениях ученик от волнения</w:t>
      </w:r>
      <w:r w:rsidRPr="003A7FFA">
        <w:rPr>
          <w:color w:val="181818"/>
          <w:sz w:val="28"/>
          <w:szCs w:val="28"/>
        </w:rPr>
        <w:t xml:space="preserve"> может забыть слова, выйти из тональности. И тогда концертмейстер оказывает помощь: шёпотом подсказывает слова, не переставая играть; наигрывает мелодию вокальной партии, повторяет или растягивает своё вступление, если певец запаздывает, но ту помощь оказывает так, чтобы это было незаметно для слушателей. Поэтому во время выступления пианист должен быть предельно внимателен к вокалисту.</w:t>
      </w:r>
    </w:p>
    <w:p w:rsidR="005C4E15" w:rsidRPr="00AF3828" w:rsidRDefault="003A7FFA" w:rsidP="005C4E15">
      <w:pPr>
        <w:pStyle w:val="a3"/>
        <w:shd w:val="clear" w:color="auto" w:fill="FFFFFF"/>
        <w:spacing w:before="0" w:beforeAutospacing="0" w:after="0" w:afterAutospacing="0" w:line="210" w:lineRule="atLeast"/>
        <w:rPr>
          <w:rFonts w:ascii="Arial" w:hAnsi="Arial" w:cs="Arial"/>
          <w:color w:val="181818"/>
          <w:sz w:val="28"/>
          <w:szCs w:val="28"/>
        </w:rPr>
      </w:pPr>
      <w:r w:rsidRPr="003A7FFA">
        <w:rPr>
          <w:color w:val="181818"/>
          <w:sz w:val="28"/>
          <w:szCs w:val="28"/>
        </w:rPr>
        <w:t>Певец должен быть обязательно в поле зрения концертмейстера, с ним нужен зрительный контакт. В этом случае концертмейстер ещё лучше понимает и чувствует певца, а певец, в свою очередь, ещё лучше ощуща</w:t>
      </w:r>
      <w:r w:rsidR="00A14682">
        <w:rPr>
          <w:color w:val="181818"/>
          <w:sz w:val="28"/>
          <w:szCs w:val="28"/>
        </w:rPr>
        <w:t>ет</w:t>
      </w:r>
      <w:r w:rsidRPr="003A7FFA">
        <w:rPr>
          <w:color w:val="181818"/>
          <w:sz w:val="28"/>
          <w:szCs w:val="28"/>
        </w:rPr>
        <w:t xml:space="preserve"> поддержку пианиста, в том числе и моральную. Хорошо аккомпанировать концертмейстер может лишь тогда, когда всё его внимание устремлено </w:t>
      </w:r>
      <w:r w:rsidR="00A14682">
        <w:rPr>
          <w:color w:val="181818"/>
          <w:sz w:val="28"/>
          <w:szCs w:val="28"/>
        </w:rPr>
        <w:t xml:space="preserve">не только в ноты, но и </w:t>
      </w:r>
      <w:r w:rsidRPr="003A7FFA">
        <w:rPr>
          <w:color w:val="181818"/>
          <w:sz w:val="28"/>
          <w:szCs w:val="28"/>
        </w:rPr>
        <w:t>на солиста, когда он повторяет «про себя» вместе с ним каждый звук, каждое слово, а ещё лучше – предчувс</w:t>
      </w:r>
      <w:r w:rsidR="00A14682">
        <w:rPr>
          <w:color w:val="181818"/>
          <w:sz w:val="28"/>
          <w:szCs w:val="28"/>
        </w:rPr>
        <w:t>твует заранее, предвкушает то, ч</w:t>
      </w:r>
      <w:r w:rsidRPr="003A7FFA">
        <w:rPr>
          <w:color w:val="181818"/>
          <w:sz w:val="28"/>
          <w:szCs w:val="28"/>
        </w:rPr>
        <w:t>то и как будет исполнять партнёр.</w:t>
      </w:r>
    </w:p>
    <w:p w:rsidR="005C4E15" w:rsidRPr="0085795D" w:rsidRDefault="005C4E15" w:rsidP="005C4E15">
      <w:pPr>
        <w:pStyle w:val="a3"/>
        <w:shd w:val="clear" w:color="auto" w:fill="FFFFFF"/>
        <w:spacing w:before="0" w:beforeAutospacing="0" w:after="0" w:afterAutospacing="0" w:line="210" w:lineRule="atLeast"/>
        <w:rPr>
          <w:rFonts w:ascii="Arial" w:hAnsi="Arial" w:cs="Arial"/>
          <w:color w:val="181818"/>
          <w:sz w:val="28"/>
          <w:szCs w:val="28"/>
        </w:rPr>
      </w:pPr>
      <w:r w:rsidRPr="0085795D">
        <w:rPr>
          <w:color w:val="181818"/>
          <w:sz w:val="28"/>
          <w:szCs w:val="28"/>
        </w:rPr>
        <w:t xml:space="preserve">Функции концертмейстера, работающего в </w:t>
      </w:r>
      <w:r w:rsidR="00B70A5F" w:rsidRPr="0085795D">
        <w:rPr>
          <w:color w:val="181818"/>
          <w:sz w:val="28"/>
          <w:szCs w:val="28"/>
        </w:rPr>
        <w:t>учебном</w:t>
      </w:r>
      <w:r w:rsidRPr="0085795D">
        <w:rPr>
          <w:color w:val="181818"/>
          <w:sz w:val="28"/>
          <w:szCs w:val="28"/>
        </w:rPr>
        <w:t xml:space="preserve"> заведении с солистами (с детьми в особенности), носят в значительной мере педагогический характер, поскольку они заключаются, главным образом, в разучивании с солистами нового учебного репертуара.</w:t>
      </w:r>
      <w:r w:rsidR="00B70A5F" w:rsidRPr="0085795D">
        <w:rPr>
          <w:color w:val="181818"/>
          <w:sz w:val="28"/>
          <w:szCs w:val="28"/>
        </w:rPr>
        <w:t xml:space="preserve"> Концертмейстер должен бороться с небрежным и неточным заучиванием вокальной партии. Он должен объяснять ученику все встречающиеся в нотах термины, </w:t>
      </w:r>
      <w:r w:rsidR="002F7B2F">
        <w:rPr>
          <w:color w:val="181818"/>
          <w:sz w:val="28"/>
          <w:szCs w:val="28"/>
        </w:rPr>
        <w:t xml:space="preserve">штрихи, </w:t>
      </w:r>
      <w:r w:rsidR="00B70A5F" w:rsidRPr="0085795D">
        <w:rPr>
          <w:color w:val="181818"/>
          <w:sz w:val="28"/>
          <w:szCs w:val="28"/>
        </w:rPr>
        <w:t>должен приучать певца к точному выполнению всех указаний, данных в музыкальном тексте. Кроме разучивания классных заданий, на обязанности концертмейстера лежат и некоторые музыкально-воспитательные задачи. Он должен научить певца осознавать неразрывность вокальной партии с партией сопровождения и их взаимоотношения (ансамбль).</w:t>
      </w:r>
    </w:p>
    <w:p w:rsidR="00F86E61" w:rsidRPr="0085795D" w:rsidRDefault="005C4E15" w:rsidP="005C4E15">
      <w:pPr>
        <w:pStyle w:val="a3"/>
        <w:shd w:val="clear" w:color="auto" w:fill="FFFFFF"/>
        <w:spacing w:before="0" w:beforeAutospacing="0" w:after="0" w:afterAutospacing="0" w:line="210" w:lineRule="atLeast"/>
        <w:rPr>
          <w:color w:val="181818"/>
          <w:sz w:val="28"/>
          <w:szCs w:val="28"/>
        </w:rPr>
      </w:pPr>
      <w:r w:rsidRPr="0085795D">
        <w:rPr>
          <w:color w:val="181818"/>
          <w:sz w:val="28"/>
          <w:szCs w:val="28"/>
        </w:rPr>
        <w:t>Работая с вокалистом, концертмейстер должен вникнуть не только в музыкальный, но и в поэтический текст, ведь образное содержание вокального сочинения раск</w:t>
      </w:r>
      <w:r w:rsidR="00F86E61" w:rsidRPr="0085795D">
        <w:rPr>
          <w:color w:val="181818"/>
          <w:sz w:val="28"/>
          <w:szCs w:val="28"/>
        </w:rPr>
        <w:t>рывается не только через музыку, н</w:t>
      </w:r>
      <w:r w:rsidRPr="0085795D">
        <w:rPr>
          <w:color w:val="181818"/>
          <w:sz w:val="28"/>
          <w:szCs w:val="28"/>
        </w:rPr>
        <w:t>о и ч</w:t>
      </w:r>
      <w:r w:rsidR="00F86E61" w:rsidRPr="0085795D">
        <w:rPr>
          <w:color w:val="181818"/>
          <w:sz w:val="28"/>
          <w:szCs w:val="28"/>
        </w:rPr>
        <w:t xml:space="preserve">ерез слово. </w:t>
      </w:r>
      <w:r w:rsidR="00B15072">
        <w:rPr>
          <w:color w:val="181818"/>
          <w:sz w:val="28"/>
          <w:szCs w:val="28"/>
        </w:rPr>
        <w:t xml:space="preserve">Концертмейстер наравне с вокалистом </w:t>
      </w:r>
      <w:r w:rsidR="00236DB8">
        <w:rPr>
          <w:color w:val="181818"/>
          <w:sz w:val="28"/>
          <w:szCs w:val="28"/>
        </w:rPr>
        <w:t xml:space="preserve">должен </w:t>
      </w:r>
      <w:r w:rsidR="00B15072">
        <w:rPr>
          <w:color w:val="181818"/>
          <w:sz w:val="28"/>
          <w:szCs w:val="28"/>
        </w:rPr>
        <w:t xml:space="preserve">проникать в драматургию поэтического текста и находить его певческую </w:t>
      </w:r>
      <w:r w:rsidR="00B15072">
        <w:rPr>
          <w:color w:val="181818"/>
          <w:sz w:val="28"/>
          <w:szCs w:val="28"/>
        </w:rPr>
        <w:lastRenderedPageBreak/>
        <w:t>выразительность.</w:t>
      </w:r>
      <w:r w:rsidR="00236DB8">
        <w:rPr>
          <w:color w:val="181818"/>
          <w:sz w:val="28"/>
          <w:szCs w:val="28"/>
        </w:rPr>
        <w:t xml:space="preserve"> </w:t>
      </w:r>
      <w:r w:rsidR="003019EF">
        <w:rPr>
          <w:color w:val="181818"/>
          <w:sz w:val="28"/>
          <w:szCs w:val="28"/>
        </w:rPr>
        <w:t xml:space="preserve">Момент понимания образа, способа его воплощения поэтом и композитором, роли того или иного исполнительского средства, особенности технологии «вокальной речи» - всё это является необходимой опорой художественности сопровождения и ансамблевого контакта. </w:t>
      </w:r>
      <w:r w:rsidR="00F86E61" w:rsidRPr="0085795D">
        <w:rPr>
          <w:color w:val="181818"/>
          <w:sz w:val="28"/>
          <w:szCs w:val="28"/>
        </w:rPr>
        <w:t>Разучивая с учеником</w:t>
      </w:r>
      <w:r w:rsidRPr="0085795D">
        <w:rPr>
          <w:color w:val="181818"/>
          <w:sz w:val="28"/>
          <w:szCs w:val="28"/>
        </w:rPr>
        <w:t xml:space="preserve"> произведение, концертмейстер должен следить за точностью воспроизведения певцом </w:t>
      </w:r>
      <w:proofErr w:type="spellStart"/>
      <w:r w:rsidRPr="0085795D">
        <w:rPr>
          <w:color w:val="181818"/>
          <w:sz w:val="28"/>
          <w:szCs w:val="28"/>
        </w:rPr>
        <w:t>звуковысотного</w:t>
      </w:r>
      <w:proofErr w:type="spellEnd"/>
      <w:r w:rsidRPr="0085795D">
        <w:rPr>
          <w:color w:val="181818"/>
          <w:sz w:val="28"/>
          <w:szCs w:val="28"/>
        </w:rPr>
        <w:t xml:space="preserve"> и ритмического рисунка мелодии, чёткостью дикции, осмысленной фразировкой, целесообразной расстановкой дыхания. Для этого концертмейстер должен быть знаком с основами вокала – особенностями певческого дыхания, правильной артикуляцией, диапазонами голосов, характе</w:t>
      </w:r>
      <w:r w:rsidR="003019EF">
        <w:rPr>
          <w:color w:val="181818"/>
          <w:sz w:val="28"/>
          <w:szCs w:val="28"/>
        </w:rPr>
        <w:t xml:space="preserve">рными для голосов тесситурами </w:t>
      </w:r>
      <w:r w:rsidRPr="0085795D">
        <w:rPr>
          <w:color w:val="181818"/>
          <w:sz w:val="28"/>
          <w:szCs w:val="28"/>
        </w:rPr>
        <w:t>и т.д.</w:t>
      </w:r>
    </w:p>
    <w:p w:rsidR="00B70A5F" w:rsidRPr="0085795D" w:rsidRDefault="000B000A" w:rsidP="0085795D">
      <w:pPr>
        <w:pStyle w:val="c1"/>
        <w:shd w:val="clear" w:color="auto" w:fill="FFFFFF"/>
        <w:spacing w:before="0" w:beforeAutospacing="0" w:after="0" w:afterAutospacing="0"/>
        <w:jc w:val="both"/>
        <w:rPr>
          <w:rFonts w:ascii="Arial" w:hAnsi="Arial" w:cs="Arial"/>
          <w:color w:val="000000"/>
          <w:sz w:val="22"/>
          <w:szCs w:val="22"/>
        </w:rPr>
      </w:pPr>
      <w:r>
        <w:rPr>
          <w:rStyle w:val="c2"/>
          <w:color w:val="000000"/>
          <w:sz w:val="28"/>
          <w:szCs w:val="28"/>
        </w:rPr>
        <w:t>Проводя занятие в классе, концертмейстер не только готовит певца к будущему выступлению, но и сам тщательно работает над своей партией, ибо в момент</w:t>
      </w:r>
      <w:r w:rsidR="0085795D">
        <w:rPr>
          <w:rStyle w:val="c2"/>
          <w:color w:val="000000"/>
          <w:sz w:val="28"/>
          <w:szCs w:val="28"/>
        </w:rPr>
        <w:t xml:space="preserve"> выступления на сцене</w:t>
      </w:r>
      <w:r>
        <w:rPr>
          <w:rStyle w:val="c2"/>
          <w:color w:val="000000"/>
          <w:sz w:val="28"/>
          <w:szCs w:val="28"/>
        </w:rPr>
        <w:t xml:space="preserve"> (или экзамене) он является творческим партнёром солиста. В период подготовки произведения певец и пианист совместно проходят целый ряд стадий: неоднократное повторение целого и деталей, остановки в наиболее сложных эпизодах, апробирование различных темпов, анализ характера произведения, координация динамики и агогики.</w:t>
      </w:r>
    </w:p>
    <w:p w:rsidR="00335B04" w:rsidRPr="0085795D" w:rsidRDefault="0085795D" w:rsidP="000B000A">
      <w:pPr>
        <w:pStyle w:val="a3"/>
        <w:shd w:val="clear" w:color="auto" w:fill="FFFFFF"/>
        <w:spacing w:before="0" w:beforeAutospacing="0" w:after="0" w:afterAutospacing="0" w:line="210" w:lineRule="atLeast"/>
        <w:rPr>
          <w:color w:val="181818"/>
          <w:sz w:val="28"/>
          <w:szCs w:val="28"/>
        </w:rPr>
      </w:pPr>
      <w:r w:rsidRPr="0085795D">
        <w:rPr>
          <w:color w:val="181818"/>
          <w:sz w:val="28"/>
          <w:szCs w:val="28"/>
        </w:rPr>
        <w:t xml:space="preserve">   </w:t>
      </w:r>
      <w:r w:rsidR="000B000A" w:rsidRPr="0085795D">
        <w:rPr>
          <w:color w:val="181818"/>
          <w:sz w:val="28"/>
          <w:szCs w:val="28"/>
          <w:u w:val="single"/>
        </w:rPr>
        <w:t>Концертмейстер в процессе вокального воспитания должен быть проводником воли педагога</w:t>
      </w:r>
      <w:r w:rsidR="000B000A" w:rsidRPr="0085795D">
        <w:rPr>
          <w:color w:val="181818"/>
          <w:sz w:val="28"/>
          <w:szCs w:val="28"/>
        </w:rPr>
        <w:t>. Педагог на уроке намечает план исполнения того или иного вокального произведения, а концертмейстер своей выразительной игрой направляет исполнение ученика по намеченному педагогом плану.</w:t>
      </w:r>
      <w:r w:rsidR="002F7B2F">
        <w:rPr>
          <w:color w:val="181818"/>
          <w:sz w:val="28"/>
          <w:szCs w:val="28"/>
        </w:rPr>
        <w:t xml:space="preserve"> Концертмейстер является посредником между педагогом –вокалистом и певцом, и не имеет право вмешиваться в сугубо вокальные «узко технологические</w:t>
      </w:r>
      <w:r w:rsidR="00496914">
        <w:rPr>
          <w:color w:val="181818"/>
          <w:sz w:val="28"/>
          <w:szCs w:val="28"/>
        </w:rPr>
        <w:t>»</w:t>
      </w:r>
      <w:r w:rsidR="002F7B2F">
        <w:rPr>
          <w:color w:val="181818"/>
          <w:sz w:val="28"/>
          <w:szCs w:val="28"/>
        </w:rPr>
        <w:t xml:space="preserve"> процессы</w:t>
      </w:r>
      <w:r w:rsidR="00496914">
        <w:rPr>
          <w:color w:val="181818"/>
          <w:sz w:val="28"/>
          <w:szCs w:val="28"/>
        </w:rPr>
        <w:t xml:space="preserve">. Хотя, за длительный период пребывания в вокальном классе у концертмейстеров вырабатывается так называемый вокальный слух, и тогда он может проанализировать, в чём заключается ровность </w:t>
      </w:r>
      <w:proofErr w:type="spellStart"/>
      <w:r w:rsidR="00496914">
        <w:rPr>
          <w:color w:val="181818"/>
          <w:sz w:val="28"/>
          <w:szCs w:val="28"/>
        </w:rPr>
        <w:t>звуковедения</w:t>
      </w:r>
      <w:proofErr w:type="spellEnd"/>
      <w:r w:rsidR="00496914">
        <w:rPr>
          <w:color w:val="181818"/>
          <w:sz w:val="28"/>
          <w:szCs w:val="28"/>
        </w:rPr>
        <w:t xml:space="preserve"> (особенно при смене регистров), и напомнить ученику вокальные установки педагога. Слух концертмейстера должен фиксировать различные вокальные параметры: манеру подачи звука, близость вокальной позиции, моменты </w:t>
      </w:r>
      <w:proofErr w:type="spellStart"/>
      <w:r w:rsidR="00496914">
        <w:rPr>
          <w:color w:val="181818"/>
          <w:sz w:val="28"/>
          <w:szCs w:val="28"/>
        </w:rPr>
        <w:t>звуковысотности</w:t>
      </w:r>
      <w:proofErr w:type="spellEnd"/>
      <w:r w:rsidR="00496914">
        <w:rPr>
          <w:color w:val="181818"/>
          <w:sz w:val="28"/>
          <w:szCs w:val="28"/>
        </w:rPr>
        <w:t xml:space="preserve">, внимание к ритму, поэтическому тексту, артикуляции и дикции вокалиста. </w:t>
      </w:r>
    </w:p>
    <w:p w:rsidR="000B000A" w:rsidRDefault="000B000A" w:rsidP="000B000A">
      <w:pPr>
        <w:pStyle w:val="a3"/>
        <w:shd w:val="clear" w:color="auto" w:fill="FFFFFF"/>
        <w:spacing w:before="0" w:beforeAutospacing="0" w:after="0" w:afterAutospacing="0" w:line="210" w:lineRule="atLeast"/>
        <w:rPr>
          <w:color w:val="181818"/>
          <w:sz w:val="27"/>
          <w:szCs w:val="27"/>
        </w:rPr>
      </w:pPr>
    </w:p>
    <w:p w:rsidR="000B000A" w:rsidRDefault="000B000A" w:rsidP="000B000A">
      <w:pPr>
        <w:pStyle w:val="a3"/>
        <w:shd w:val="clear" w:color="auto" w:fill="FFFFFF"/>
        <w:spacing w:before="0" w:beforeAutospacing="0" w:after="0" w:afterAutospacing="0" w:line="210" w:lineRule="atLeast"/>
        <w:rPr>
          <w:color w:val="181818"/>
          <w:sz w:val="27"/>
          <w:szCs w:val="27"/>
        </w:rPr>
      </w:pPr>
    </w:p>
    <w:p w:rsidR="00276B0B" w:rsidRDefault="00A14682" w:rsidP="00E77DB0">
      <w:pPr>
        <w:pStyle w:val="a3"/>
        <w:shd w:val="clear" w:color="auto" w:fill="FFFFFF"/>
        <w:spacing w:before="0" w:beforeAutospacing="0" w:after="0" w:afterAutospacing="0" w:line="210" w:lineRule="atLeast"/>
        <w:rPr>
          <w:i/>
          <w:color w:val="181818"/>
          <w:sz w:val="27"/>
          <w:szCs w:val="27"/>
          <w:u w:val="single"/>
        </w:rPr>
      </w:pPr>
      <w:r>
        <w:rPr>
          <w:i/>
          <w:color w:val="181818"/>
          <w:sz w:val="27"/>
          <w:szCs w:val="27"/>
        </w:rPr>
        <w:t xml:space="preserve"> </w:t>
      </w:r>
      <w:r w:rsidRPr="00276B0B">
        <w:rPr>
          <w:i/>
          <w:color w:val="181818"/>
          <w:sz w:val="27"/>
          <w:szCs w:val="27"/>
          <w:u w:val="single"/>
        </w:rPr>
        <w:t>Л</w:t>
      </w:r>
      <w:r w:rsidR="000B000A" w:rsidRPr="00276B0B">
        <w:rPr>
          <w:i/>
          <w:color w:val="181818"/>
          <w:sz w:val="27"/>
          <w:szCs w:val="27"/>
          <w:u w:val="single"/>
        </w:rPr>
        <w:t>итература:</w:t>
      </w:r>
    </w:p>
    <w:p w:rsidR="00E77DB0" w:rsidRPr="00E77DB0" w:rsidRDefault="00E77DB0" w:rsidP="00E77DB0">
      <w:pPr>
        <w:pStyle w:val="a3"/>
        <w:shd w:val="clear" w:color="auto" w:fill="FFFFFF"/>
        <w:spacing w:before="0" w:beforeAutospacing="0" w:after="0" w:afterAutospacing="0" w:line="210" w:lineRule="atLeast"/>
        <w:rPr>
          <w:i/>
          <w:color w:val="181818"/>
          <w:sz w:val="27"/>
          <w:szCs w:val="27"/>
          <w:u w:val="single"/>
        </w:rPr>
      </w:pPr>
    </w:p>
    <w:p w:rsidR="00276B0B" w:rsidRPr="00276B0B" w:rsidRDefault="00E77DB0" w:rsidP="00276B0B">
      <w:pPr>
        <w:pStyle w:val="c1"/>
        <w:shd w:val="clear" w:color="auto" w:fill="FFFFFF"/>
        <w:spacing w:before="0" w:beforeAutospacing="0" w:after="0" w:afterAutospacing="0"/>
        <w:jc w:val="both"/>
        <w:rPr>
          <w:rStyle w:val="c2"/>
          <w:color w:val="000000"/>
        </w:rPr>
      </w:pPr>
      <w:r>
        <w:rPr>
          <w:rStyle w:val="c2"/>
          <w:color w:val="000000"/>
        </w:rPr>
        <w:t>1</w:t>
      </w:r>
      <w:r w:rsidR="00276B0B" w:rsidRPr="00276B0B">
        <w:rPr>
          <w:rStyle w:val="c2"/>
          <w:color w:val="000000"/>
        </w:rPr>
        <w:t>. Виноградов К. О специфике творческих взаимоотношений пианиста-концертмейстера и певца // Музыкальное исполнительство и современность. Вып.1 М.: Музыка, 1988</w:t>
      </w:r>
    </w:p>
    <w:p w:rsidR="00276B0B" w:rsidRPr="00276B0B" w:rsidRDefault="00E77DB0" w:rsidP="00276B0B">
      <w:pPr>
        <w:pStyle w:val="a3"/>
        <w:shd w:val="clear" w:color="auto" w:fill="FFFFFF"/>
        <w:spacing w:before="0" w:beforeAutospacing="0" w:after="0" w:afterAutospacing="0" w:line="210" w:lineRule="atLeast"/>
        <w:rPr>
          <w:rFonts w:ascii="Arial" w:hAnsi="Arial" w:cs="Arial"/>
          <w:color w:val="181818"/>
        </w:rPr>
      </w:pPr>
      <w:r>
        <w:rPr>
          <w:color w:val="181818"/>
        </w:rPr>
        <w:t>2</w:t>
      </w:r>
      <w:r w:rsidR="00276B0B" w:rsidRPr="00276B0B">
        <w:rPr>
          <w:color w:val="181818"/>
        </w:rPr>
        <w:t xml:space="preserve">. Воротной М.В. О концертмейстерском мастерстве пианиста: к проблеме получения квалификации в ВУЗе// Проблемы музыкального воспитания и педагогики: Сборник научных трудов/ </w:t>
      </w:r>
      <w:proofErr w:type="spellStart"/>
      <w:r w:rsidR="00276B0B" w:rsidRPr="00276B0B">
        <w:rPr>
          <w:color w:val="181818"/>
        </w:rPr>
        <w:t>Науч</w:t>
      </w:r>
      <w:proofErr w:type="gramStart"/>
      <w:r w:rsidR="00276B0B" w:rsidRPr="00276B0B">
        <w:rPr>
          <w:color w:val="181818"/>
        </w:rPr>
        <w:t>.р</w:t>
      </w:r>
      <w:proofErr w:type="gramEnd"/>
      <w:r w:rsidR="00276B0B" w:rsidRPr="00276B0B">
        <w:rPr>
          <w:color w:val="181818"/>
        </w:rPr>
        <w:t>ед</w:t>
      </w:r>
      <w:proofErr w:type="spellEnd"/>
      <w:r w:rsidR="00276B0B" w:rsidRPr="00276B0B">
        <w:rPr>
          <w:color w:val="181818"/>
        </w:rPr>
        <w:t xml:space="preserve">. </w:t>
      </w:r>
      <w:proofErr w:type="spellStart"/>
      <w:r w:rsidR="00276B0B" w:rsidRPr="00276B0B">
        <w:rPr>
          <w:color w:val="181818"/>
        </w:rPr>
        <w:t>В.К.Тереньева</w:t>
      </w:r>
      <w:proofErr w:type="spellEnd"/>
      <w:r w:rsidR="00276B0B" w:rsidRPr="00276B0B">
        <w:rPr>
          <w:color w:val="181818"/>
        </w:rPr>
        <w:t>.- СПб</w:t>
      </w:r>
      <w:proofErr w:type="gramStart"/>
      <w:r w:rsidR="00276B0B" w:rsidRPr="00276B0B">
        <w:rPr>
          <w:color w:val="181818"/>
        </w:rPr>
        <w:t xml:space="preserve">., </w:t>
      </w:r>
      <w:proofErr w:type="gramEnd"/>
      <w:r w:rsidR="00276B0B" w:rsidRPr="00276B0B">
        <w:rPr>
          <w:color w:val="181818"/>
        </w:rPr>
        <w:t xml:space="preserve">РГПУ им. </w:t>
      </w:r>
      <w:proofErr w:type="spellStart"/>
      <w:r w:rsidR="00276B0B" w:rsidRPr="00276B0B">
        <w:rPr>
          <w:color w:val="181818"/>
        </w:rPr>
        <w:t>А.И.Герцена</w:t>
      </w:r>
      <w:proofErr w:type="spellEnd"/>
      <w:r w:rsidR="00276B0B" w:rsidRPr="00276B0B">
        <w:rPr>
          <w:color w:val="181818"/>
        </w:rPr>
        <w:t>, 1999.</w:t>
      </w:r>
    </w:p>
    <w:p w:rsidR="00276B0B" w:rsidRPr="00276B0B" w:rsidRDefault="00E77DB0" w:rsidP="00276B0B">
      <w:pPr>
        <w:pStyle w:val="c1"/>
        <w:shd w:val="clear" w:color="auto" w:fill="FFFFFF"/>
        <w:spacing w:before="0" w:beforeAutospacing="0" w:after="0" w:afterAutospacing="0"/>
        <w:jc w:val="both"/>
        <w:rPr>
          <w:rFonts w:ascii="Arial" w:hAnsi="Arial" w:cs="Arial"/>
          <w:color w:val="000000"/>
        </w:rPr>
      </w:pPr>
      <w:r>
        <w:rPr>
          <w:rStyle w:val="c2"/>
          <w:color w:val="000000"/>
        </w:rPr>
        <w:t>3</w:t>
      </w:r>
      <w:r w:rsidR="00276B0B" w:rsidRPr="00276B0B">
        <w:rPr>
          <w:rStyle w:val="c2"/>
          <w:color w:val="000000"/>
        </w:rPr>
        <w:t xml:space="preserve">. </w:t>
      </w:r>
      <w:proofErr w:type="spellStart"/>
      <w:r w:rsidR="00276B0B" w:rsidRPr="00276B0B">
        <w:rPr>
          <w:rStyle w:val="c2"/>
          <w:color w:val="000000"/>
        </w:rPr>
        <w:t>Кубанцева</w:t>
      </w:r>
      <w:proofErr w:type="spellEnd"/>
      <w:r w:rsidR="00276B0B" w:rsidRPr="00276B0B">
        <w:rPr>
          <w:rStyle w:val="c2"/>
          <w:color w:val="000000"/>
        </w:rPr>
        <w:t xml:space="preserve"> Е.И. </w:t>
      </w:r>
      <w:proofErr w:type="spellStart"/>
      <w:r w:rsidR="00276B0B" w:rsidRPr="00276B0B">
        <w:rPr>
          <w:rStyle w:val="c2"/>
          <w:color w:val="000000"/>
        </w:rPr>
        <w:t>Концертмейстерство</w:t>
      </w:r>
      <w:proofErr w:type="spellEnd"/>
      <w:r w:rsidR="00276B0B" w:rsidRPr="00276B0B">
        <w:rPr>
          <w:rStyle w:val="c2"/>
          <w:color w:val="000000"/>
        </w:rPr>
        <w:t xml:space="preserve"> - музыкально-творческая деятельность Музыка в школе - 2001 - № 4</w:t>
      </w:r>
    </w:p>
    <w:p w:rsidR="00276B0B" w:rsidRPr="00276B0B" w:rsidRDefault="00E77DB0" w:rsidP="00276B0B">
      <w:pPr>
        <w:pStyle w:val="c1"/>
        <w:shd w:val="clear" w:color="auto" w:fill="FFFFFF"/>
        <w:spacing w:before="0" w:beforeAutospacing="0" w:after="0" w:afterAutospacing="0"/>
        <w:jc w:val="both"/>
        <w:rPr>
          <w:rFonts w:ascii="Arial" w:hAnsi="Arial" w:cs="Arial"/>
          <w:color w:val="000000"/>
        </w:rPr>
      </w:pPr>
      <w:r>
        <w:rPr>
          <w:rStyle w:val="c2"/>
          <w:color w:val="000000"/>
        </w:rPr>
        <w:t>4</w:t>
      </w:r>
      <w:r w:rsidR="00276B0B" w:rsidRPr="00276B0B">
        <w:rPr>
          <w:rStyle w:val="c2"/>
          <w:color w:val="000000"/>
        </w:rPr>
        <w:t xml:space="preserve">. </w:t>
      </w:r>
      <w:proofErr w:type="spellStart"/>
      <w:r w:rsidR="00276B0B" w:rsidRPr="00276B0B">
        <w:rPr>
          <w:rStyle w:val="c2"/>
          <w:color w:val="000000"/>
        </w:rPr>
        <w:t>Кубанцева</w:t>
      </w:r>
      <w:proofErr w:type="spellEnd"/>
      <w:r w:rsidR="00276B0B" w:rsidRPr="00276B0B">
        <w:rPr>
          <w:rStyle w:val="c2"/>
          <w:color w:val="000000"/>
        </w:rPr>
        <w:t xml:space="preserve"> Е.И. Концертмейстерский класс. М., 2002</w:t>
      </w:r>
    </w:p>
    <w:p w:rsidR="00276B0B" w:rsidRDefault="00E77DB0" w:rsidP="00276B0B">
      <w:pPr>
        <w:pStyle w:val="c1"/>
        <w:shd w:val="clear" w:color="auto" w:fill="FFFFFF"/>
        <w:spacing w:before="0" w:beforeAutospacing="0" w:after="0" w:afterAutospacing="0"/>
        <w:jc w:val="both"/>
        <w:rPr>
          <w:color w:val="000000"/>
        </w:rPr>
      </w:pPr>
      <w:r>
        <w:rPr>
          <w:rStyle w:val="c2"/>
          <w:color w:val="000000"/>
        </w:rPr>
        <w:t>5</w:t>
      </w:r>
      <w:r w:rsidR="00276B0B" w:rsidRPr="00276B0B">
        <w:rPr>
          <w:rStyle w:val="c2"/>
          <w:color w:val="000000"/>
        </w:rPr>
        <w:t>. Крючков Н. Искусство аккомпанемента как предмет обучения. Л., 1961</w:t>
      </w:r>
    </w:p>
    <w:p w:rsidR="00276B0B" w:rsidRDefault="00E77DB0" w:rsidP="00276B0B">
      <w:pPr>
        <w:pStyle w:val="c1"/>
        <w:shd w:val="clear" w:color="auto" w:fill="FFFFFF"/>
        <w:spacing w:before="0" w:beforeAutospacing="0" w:after="0" w:afterAutospacing="0"/>
        <w:jc w:val="both"/>
        <w:rPr>
          <w:rStyle w:val="c2"/>
          <w:color w:val="000000"/>
        </w:rPr>
      </w:pPr>
      <w:r>
        <w:rPr>
          <w:rStyle w:val="c2"/>
          <w:color w:val="000000"/>
        </w:rPr>
        <w:lastRenderedPageBreak/>
        <w:t>6</w:t>
      </w:r>
      <w:r w:rsidR="00276B0B" w:rsidRPr="00276B0B">
        <w:rPr>
          <w:rStyle w:val="c2"/>
          <w:color w:val="000000"/>
        </w:rPr>
        <w:t xml:space="preserve">. </w:t>
      </w:r>
      <w:proofErr w:type="spellStart"/>
      <w:r w:rsidR="00276B0B" w:rsidRPr="00276B0B">
        <w:rPr>
          <w:rStyle w:val="c2"/>
          <w:color w:val="000000"/>
        </w:rPr>
        <w:t>Люблинский</w:t>
      </w:r>
      <w:proofErr w:type="spellEnd"/>
      <w:r w:rsidR="00276B0B" w:rsidRPr="00276B0B">
        <w:rPr>
          <w:rStyle w:val="c2"/>
          <w:color w:val="000000"/>
        </w:rPr>
        <w:t xml:space="preserve"> А.А. Теория и практика аккомпанемента: Методологические основы. Л.: Музыка, 1972</w:t>
      </w:r>
    </w:p>
    <w:p w:rsidR="00276B0B" w:rsidRPr="00276B0B" w:rsidRDefault="00E77DB0" w:rsidP="00276B0B">
      <w:pPr>
        <w:pStyle w:val="c1"/>
        <w:shd w:val="clear" w:color="auto" w:fill="FFFFFF"/>
        <w:spacing w:before="0" w:beforeAutospacing="0" w:after="0" w:afterAutospacing="0"/>
        <w:jc w:val="both"/>
        <w:rPr>
          <w:color w:val="000000"/>
        </w:rPr>
      </w:pPr>
      <w:r>
        <w:rPr>
          <w:color w:val="181818"/>
          <w:sz w:val="27"/>
          <w:szCs w:val="27"/>
        </w:rPr>
        <w:t>7</w:t>
      </w:r>
      <w:r w:rsidR="00276B0B">
        <w:rPr>
          <w:color w:val="181818"/>
          <w:sz w:val="27"/>
          <w:szCs w:val="27"/>
        </w:rPr>
        <w:t>.</w:t>
      </w:r>
      <w:r w:rsidR="00276B0B" w:rsidRPr="00276B0B">
        <w:rPr>
          <w:color w:val="181818"/>
        </w:rPr>
        <w:t>Маклыгин А.Л. Импровизируем на фортепиано: Учебное пособие для музыкальной школы. Вып.1. Элементарная гармония.- М.: «престо», 1997</w:t>
      </w:r>
    </w:p>
    <w:p w:rsidR="00276B0B" w:rsidRPr="00E037B2" w:rsidRDefault="00E77DB0" w:rsidP="00276B0B">
      <w:pPr>
        <w:pStyle w:val="c1"/>
        <w:shd w:val="clear" w:color="auto" w:fill="FFFFFF"/>
        <w:spacing w:before="0" w:beforeAutospacing="0" w:after="0" w:afterAutospacing="0"/>
        <w:jc w:val="both"/>
        <w:rPr>
          <w:rStyle w:val="c2"/>
          <w:color w:val="000000"/>
        </w:rPr>
      </w:pPr>
      <w:r>
        <w:rPr>
          <w:rStyle w:val="c2"/>
          <w:color w:val="000000"/>
        </w:rPr>
        <w:t>8</w:t>
      </w:r>
      <w:r w:rsidR="00276B0B">
        <w:rPr>
          <w:rStyle w:val="c2"/>
          <w:color w:val="000000"/>
        </w:rPr>
        <w:t xml:space="preserve">. </w:t>
      </w:r>
      <w:proofErr w:type="spellStart"/>
      <w:r w:rsidR="00276B0B">
        <w:rPr>
          <w:rStyle w:val="c2"/>
          <w:color w:val="000000"/>
        </w:rPr>
        <w:t>Черпакова</w:t>
      </w:r>
      <w:proofErr w:type="spellEnd"/>
      <w:r w:rsidR="00276B0B">
        <w:rPr>
          <w:rStyle w:val="c2"/>
          <w:color w:val="000000"/>
        </w:rPr>
        <w:t xml:space="preserve"> Л.И.</w:t>
      </w:r>
      <w:r w:rsidR="00E037B2">
        <w:rPr>
          <w:rStyle w:val="c2"/>
          <w:color w:val="000000"/>
        </w:rPr>
        <w:t xml:space="preserve"> Искусство концертмейстера в интерпретации одних и тех же сочинений, исполняемых на разных инструментах в классах ДМШ// Вокальное образование начала </w:t>
      </w:r>
      <w:r w:rsidR="00E037B2">
        <w:rPr>
          <w:rStyle w:val="c2"/>
          <w:color w:val="000000"/>
          <w:lang w:val="en-US"/>
        </w:rPr>
        <w:t>XX</w:t>
      </w:r>
      <w:r w:rsidR="00E037B2" w:rsidRPr="00E037B2">
        <w:rPr>
          <w:rStyle w:val="c2"/>
          <w:color w:val="000000"/>
        </w:rPr>
        <w:t>1</w:t>
      </w:r>
      <w:r w:rsidR="00E037B2">
        <w:rPr>
          <w:rStyle w:val="c2"/>
          <w:color w:val="000000"/>
        </w:rPr>
        <w:t>века.Москва, 2004</w:t>
      </w:r>
    </w:p>
    <w:p w:rsidR="00276B0B" w:rsidRPr="00276B0B" w:rsidRDefault="00E77DB0" w:rsidP="00276B0B">
      <w:pPr>
        <w:pStyle w:val="c1"/>
        <w:shd w:val="clear" w:color="auto" w:fill="FFFFFF"/>
        <w:spacing w:before="0" w:beforeAutospacing="0" w:after="0" w:afterAutospacing="0"/>
        <w:jc w:val="both"/>
        <w:rPr>
          <w:rFonts w:ascii="Arial" w:hAnsi="Arial" w:cs="Arial"/>
          <w:color w:val="000000"/>
        </w:rPr>
      </w:pPr>
      <w:r>
        <w:rPr>
          <w:rStyle w:val="c2"/>
          <w:color w:val="000000"/>
        </w:rPr>
        <w:t>9</w:t>
      </w:r>
      <w:r w:rsidR="00276B0B">
        <w:rPr>
          <w:rStyle w:val="c2"/>
          <w:color w:val="000000"/>
        </w:rPr>
        <w:t>.</w:t>
      </w:r>
      <w:r w:rsidR="00276B0B" w:rsidRPr="00276B0B">
        <w:rPr>
          <w:rStyle w:val="c2"/>
          <w:color w:val="000000"/>
        </w:rPr>
        <w:t xml:space="preserve"> Шендерович Е.М. Об искусстве аккомпанемента // С.М. 1969, № 4</w:t>
      </w:r>
    </w:p>
    <w:p w:rsidR="00A14682" w:rsidRPr="00276B0B" w:rsidRDefault="00E77DB0" w:rsidP="00276B0B">
      <w:pPr>
        <w:pStyle w:val="a3"/>
        <w:shd w:val="clear" w:color="auto" w:fill="FFFFFF"/>
        <w:spacing w:before="0" w:beforeAutospacing="0" w:after="0" w:afterAutospacing="0" w:line="210" w:lineRule="atLeast"/>
        <w:rPr>
          <w:rFonts w:ascii="Arial" w:hAnsi="Arial" w:cs="Arial"/>
          <w:color w:val="181818"/>
        </w:rPr>
      </w:pPr>
      <w:r>
        <w:rPr>
          <w:rFonts w:ascii="Arial" w:hAnsi="Arial" w:cs="Arial"/>
          <w:color w:val="181818"/>
        </w:rPr>
        <w:t>10</w:t>
      </w:r>
      <w:r w:rsidR="00276B0B" w:rsidRPr="00276B0B">
        <w:rPr>
          <w:rFonts w:ascii="Arial" w:hAnsi="Arial" w:cs="Arial"/>
          <w:i/>
          <w:color w:val="181818"/>
        </w:rPr>
        <w:t>.</w:t>
      </w:r>
      <w:r w:rsidR="00A14682" w:rsidRPr="00276B0B">
        <w:rPr>
          <w:color w:val="181818"/>
        </w:rPr>
        <w:t>Шендерович Е.М. В концертмейстерском классе: Размышления педагога.- Музыка, 1996.</w:t>
      </w:r>
    </w:p>
    <w:p w:rsidR="00A14682" w:rsidRDefault="00E77DB0" w:rsidP="00276B0B">
      <w:pPr>
        <w:pStyle w:val="a3"/>
        <w:shd w:val="clear" w:color="auto" w:fill="FFFFFF"/>
        <w:spacing w:before="0" w:beforeAutospacing="0" w:after="0" w:afterAutospacing="0" w:line="210" w:lineRule="atLeast"/>
        <w:rPr>
          <w:color w:val="181818"/>
        </w:rPr>
      </w:pPr>
      <w:r>
        <w:rPr>
          <w:color w:val="181818"/>
        </w:rPr>
        <w:t>11</w:t>
      </w:r>
      <w:r w:rsidR="00276B0B">
        <w:rPr>
          <w:color w:val="181818"/>
        </w:rPr>
        <w:t>.</w:t>
      </w:r>
      <w:r w:rsidR="00A14682" w:rsidRPr="00276B0B">
        <w:rPr>
          <w:color w:val="181818"/>
        </w:rPr>
        <w:t xml:space="preserve">Урываева С. Заметки о работе концертмейстера – пианиста в ДМШ// О мастерстве </w:t>
      </w:r>
      <w:proofErr w:type="spellStart"/>
      <w:r w:rsidR="00A14682" w:rsidRPr="00276B0B">
        <w:rPr>
          <w:color w:val="181818"/>
        </w:rPr>
        <w:t>ансамблиста</w:t>
      </w:r>
      <w:proofErr w:type="spellEnd"/>
      <w:r w:rsidR="00A14682" w:rsidRPr="00276B0B">
        <w:rPr>
          <w:color w:val="181818"/>
        </w:rPr>
        <w:t xml:space="preserve">: Сборник научных трудов/ </w:t>
      </w:r>
      <w:proofErr w:type="spellStart"/>
      <w:r w:rsidR="00A14682" w:rsidRPr="00276B0B">
        <w:rPr>
          <w:color w:val="181818"/>
        </w:rPr>
        <w:t>Отв</w:t>
      </w:r>
      <w:proofErr w:type="gramStart"/>
      <w:r w:rsidR="00A14682" w:rsidRPr="00276B0B">
        <w:rPr>
          <w:color w:val="181818"/>
        </w:rPr>
        <w:t>.р</w:t>
      </w:r>
      <w:proofErr w:type="gramEnd"/>
      <w:r w:rsidR="00A14682" w:rsidRPr="00276B0B">
        <w:rPr>
          <w:color w:val="181818"/>
        </w:rPr>
        <w:t>ед</w:t>
      </w:r>
      <w:proofErr w:type="spellEnd"/>
      <w:r w:rsidR="00A14682" w:rsidRPr="00276B0B">
        <w:rPr>
          <w:color w:val="181818"/>
        </w:rPr>
        <w:t xml:space="preserve"> </w:t>
      </w:r>
      <w:proofErr w:type="spellStart"/>
      <w:r w:rsidR="00A14682" w:rsidRPr="00276B0B">
        <w:rPr>
          <w:color w:val="181818"/>
        </w:rPr>
        <w:t>Т.В</w:t>
      </w:r>
      <w:r w:rsidR="00276B0B">
        <w:rPr>
          <w:color w:val="181818"/>
        </w:rPr>
        <w:t>оронина</w:t>
      </w:r>
      <w:proofErr w:type="spellEnd"/>
      <w:r w:rsidR="00276B0B">
        <w:rPr>
          <w:color w:val="181818"/>
        </w:rPr>
        <w:t xml:space="preserve">.- </w:t>
      </w:r>
      <w:proofErr w:type="spellStart"/>
      <w:r w:rsidR="00276B0B">
        <w:rPr>
          <w:color w:val="181818"/>
        </w:rPr>
        <w:t>Л.:Изд-во</w:t>
      </w:r>
      <w:proofErr w:type="spellEnd"/>
      <w:r w:rsidR="00276B0B">
        <w:rPr>
          <w:color w:val="181818"/>
        </w:rPr>
        <w:t xml:space="preserve"> ЛОЛГК, 1986</w:t>
      </w:r>
    </w:p>
    <w:p w:rsidR="00E037B2" w:rsidRPr="00276B0B" w:rsidRDefault="00E77DB0" w:rsidP="00276B0B">
      <w:pPr>
        <w:pStyle w:val="a3"/>
        <w:shd w:val="clear" w:color="auto" w:fill="FFFFFF"/>
        <w:spacing w:before="0" w:beforeAutospacing="0" w:after="0" w:afterAutospacing="0" w:line="210" w:lineRule="atLeast"/>
        <w:rPr>
          <w:rFonts w:ascii="Arial" w:hAnsi="Arial" w:cs="Arial"/>
          <w:color w:val="181818"/>
        </w:rPr>
      </w:pPr>
      <w:r>
        <w:rPr>
          <w:color w:val="181818"/>
        </w:rPr>
        <w:t>12</w:t>
      </w:r>
      <w:r w:rsidR="00E037B2">
        <w:rPr>
          <w:color w:val="181818"/>
        </w:rPr>
        <w:t>.</w:t>
      </w:r>
    </w:p>
    <w:p w:rsidR="00A14682" w:rsidRDefault="00A876BC" w:rsidP="00276B0B">
      <w:pPr>
        <w:pStyle w:val="a3"/>
        <w:shd w:val="clear" w:color="auto" w:fill="FFFFFF"/>
        <w:spacing w:before="0" w:beforeAutospacing="0" w:after="0" w:afterAutospacing="0" w:line="210" w:lineRule="atLeast"/>
        <w:ind w:left="360"/>
        <w:rPr>
          <w:rFonts w:ascii="Arial" w:hAnsi="Arial" w:cs="Arial"/>
          <w:color w:val="181818"/>
          <w:sz w:val="20"/>
          <w:szCs w:val="20"/>
        </w:rPr>
      </w:pPr>
      <w:hyperlink r:id="rId6" w:history="1">
        <w:r w:rsidR="0024377A" w:rsidRPr="007109DE">
          <w:rPr>
            <w:rStyle w:val="a4"/>
            <w:rFonts w:ascii="Arial" w:hAnsi="Arial" w:cs="Arial"/>
            <w:sz w:val="21"/>
            <w:szCs w:val="21"/>
          </w:rPr>
          <w:t>https://infourok.ru/rol-koncertmeystera-v-klasse-vokala-918270.html</w:t>
        </w:r>
      </w:hyperlink>
      <w:r w:rsidR="0024377A">
        <w:rPr>
          <w:rFonts w:ascii="Arial" w:hAnsi="Arial" w:cs="Arial"/>
          <w:color w:val="181818"/>
          <w:sz w:val="21"/>
          <w:szCs w:val="21"/>
        </w:rPr>
        <w:t xml:space="preserve"> - </w:t>
      </w:r>
      <w:r w:rsidR="0024377A" w:rsidRPr="0024377A">
        <w:rPr>
          <w:rFonts w:ascii="Arial" w:hAnsi="Arial" w:cs="Arial"/>
          <w:color w:val="181818"/>
          <w:sz w:val="20"/>
          <w:szCs w:val="20"/>
        </w:rPr>
        <w:t xml:space="preserve">Роль концертмейстера в классе вокала – Маркина Т.И. //методическая работа, ДШИ </w:t>
      </w:r>
      <w:proofErr w:type="spellStart"/>
      <w:r w:rsidR="0024377A" w:rsidRPr="0024377A">
        <w:rPr>
          <w:rFonts w:ascii="Arial" w:hAnsi="Arial" w:cs="Arial"/>
          <w:color w:val="181818"/>
          <w:sz w:val="20"/>
          <w:szCs w:val="20"/>
        </w:rPr>
        <w:t>г.Зеленодольск</w:t>
      </w:r>
      <w:proofErr w:type="spellEnd"/>
    </w:p>
    <w:p w:rsidR="0024377A" w:rsidRPr="0024377A" w:rsidRDefault="00E77DB0" w:rsidP="0024377A">
      <w:pPr>
        <w:pStyle w:val="a3"/>
        <w:shd w:val="clear" w:color="auto" w:fill="FFFFFF"/>
        <w:spacing w:before="0" w:beforeAutospacing="0" w:after="0" w:afterAutospacing="0" w:line="210" w:lineRule="atLeast"/>
        <w:rPr>
          <w:rFonts w:ascii="Arial" w:hAnsi="Arial" w:cs="Arial"/>
          <w:color w:val="181818"/>
          <w:sz w:val="20"/>
          <w:szCs w:val="20"/>
        </w:rPr>
      </w:pPr>
      <w:r>
        <w:rPr>
          <w:rFonts w:ascii="Arial" w:hAnsi="Arial" w:cs="Arial"/>
          <w:color w:val="181818"/>
          <w:sz w:val="20"/>
          <w:szCs w:val="20"/>
        </w:rPr>
        <w:t>13</w:t>
      </w:r>
      <w:r w:rsidR="0024377A">
        <w:rPr>
          <w:rFonts w:ascii="Arial" w:hAnsi="Arial" w:cs="Arial"/>
          <w:color w:val="181818"/>
          <w:sz w:val="20"/>
          <w:szCs w:val="20"/>
        </w:rPr>
        <w:t xml:space="preserve">. </w:t>
      </w:r>
    </w:p>
    <w:p w:rsidR="00CB72F0" w:rsidRDefault="00A876BC" w:rsidP="00F024A5">
      <w:pPr>
        <w:spacing w:line="240" w:lineRule="auto"/>
        <w:rPr>
          <w:rFonts w:ascii="Times New Roman" w:hAnsi="Times New Roman" w:cs="Times New Roman"/>
          <w:sz w:val="24"/>
          <w:szCs w:val="24"/>
        </w:rPr>
      </w:pPr>
      <w:hyperlink r:id="rId7" w:history="1">
        <w:r w:rsidR="0024377A" w:rsidRPr="007109DE">
          <w:rPr>
            <w:rStyle w:val="a4"/>
            <w:rFonts w:ascii="Times New Roman" w:hAnsi="Times New Roman" w:cs="Times New Roman"/>
            <w:sz w:val="28"/>
            <w:szCs w:val="28"/>
          </w:rPr>
          <w:t>https://infourok.ru/osobennosti-raboty-koncertmejstera-s-vokalistom-4238249.html</w:t>
        </w:r>
      </w:hyperlink>
      <w:r w:rsidR="0024377A">
        <w:rPr>
          <w:rFonts w:ascii="Times New Roman" w:hAnsi="Times New Roman" w:cs="Times New Roman"/>
          <w:sz w:val="28"/>
          <w:szCs w:val="28"/>
        </w:rPr>
        <w:t xml:space="preserve"> - </w:t>
      </w:r>
      <w:r w:rsidR="0024377A" w:rsidRPr="00272653">
        <w:rPr>
          <w:rFonts w:ascii="Times New Roman" w:hAnsi="Times New Roman" w:cs="Times New Roman"/>
          <w:sz w:val="24"/>
          <w:szCs w:val="24"/>
        </w:rPr>
        <w:t>Специфика деятельности концертмейстера в работе с вокалистами- Малышева И.А.//</w:t>
      </w:r>
      <w:r w:rsidR="00272653" w:rsidRPr="00272653">
        <w:rPr>
          <w:rFonts w:ascii="Times New Roman" w:hAnsi="Times New Roman" w:cs="Times New Roman"/>
          <w:sz w:val="24"/>
          <w:szCs w:val="24"/>
        </w:rPr>
        <w:t xml:space="preserve">методическая разработка, ДШИ, </w:t>
      </w:r>
      <w:proofErr w:type="spellStart"/>
      <w:r w:rsidR="00272653" w:rsidRPr="00272653">
        <w:rPr>
          <w:rFonts w:ascii="Times New Roman" w:hAnsi="Times New Roman" w:cs="Times New Roman"/>
          <w:sz w:val="24"/>
          <w:szCs w:val="24"/>
        </w:rPr>
        <w:t>г.Рошаль</w:t>
      </w:r>
      <w:proofErr w:type="spellEnd"/>
      <w:r w:rsidR="00272653" w:rsidRPr="00272653">
        <w:rPr>
          <w:rFonts w:ascii="Times New Roman" w:hAnsi="Times New Roman" w:cs="Times New Roman"/>
          <w:sz w:val="24"/>
          <w:szCs w:val="24"/>
        </w:rPr>
        <w:t xml:space="preserve"> МО, 2012г.</w:t>
      </w:r>
    </w:p>
    <w:p w:rsidR="00272653" w:rsidRPr="00260F68" w:rsidRDefault="00E77DB0" w:rsidP="00F024A5">
      <w:pPr>
        <w:spacing w:line="240" w:lineRule="auto"/>
        <w:rPr>
          <w:rFonts w:ascii="Times New Roman" w:hAnsi="Times New Roman" w:cs="Times New Roman"/>
          <w:sz w:val="28"/>
          <w:szCs w:val="28"/>
        </w:rPr>
      </w:pPr>
      <w:r>
        <w:rPr>
          <w:rFonts w:ascii="Times New Roman" w:hAnsi="Times New Roman" w:cs="Times New Roman"/>
          <w:sz w:val="24"/>
          <w:szCs w:val="24"/>
        </w:rPr>
        <w:t>14</w:t>
      </w:r>
      <w:r w:rsidR="00272653">
        <w:rPr>
          <w:rFonts w:ascii="Times New Roman" w:hAnsi="Times New Roman" w:cs="Times New Roman"/>
          <w:sz w:val="24"/>
          <w:szCs w:val="24"/>
        </w:rPr>
        <w:t xml:space="preserve">. </w:t>
      </w:r>
    </w:p>
    <w:p w:rsidR="005023A3" w:rsidRDefault="00A876BC" w:rsidP="00F024A5">
      <w:pPr>
        <w:spacing w:line="240" w:lineRule="auto"/>
        <w:rPr>
          <w:rFonts w:ascii="Times New Roman" w:hAnsi="Times New Roman" w:cs="Times New Roman"/>
          <w:sz w:val="24"/>
          <w:szCs w:val="24"/>
        </w:rPr>
      </w:pPr>
      <w:hyperlink r:id="rId8" w:history="1">
        <w:r w:rsidR="00272653" w:rsidRPr="007109DE">
          <w:rPr>
            <w:rStyle w:val="a4"/>
            <w:rFonts w:ascii="Times New Roman" w:hAnsi="Times New Roman" w:cs="Times New Roman"/>
            <w:i/>
            <w:sz w:val="28"/>
            <w:szCs w:val="28"/>
          </w:rPr>
          <w:t>https://nsportal.ru/kultura/muzykalnoe-iskusstvo/library/2017/12/02/spetsifika-deyatelnosti-kontsertmeystera-v-rabote-s</w:t>
        </w:r>
      </w:hyperlink>
      <w:r w:rsidR="00272653">
        <w:rPr>
          <w:rFonts w:ascii="Times New Roman" w:hAnsi="Times New Roman" w:cs="Times New Roman"/>
          <w:i/>
          <w:sz w:val="28"/>
          <w:szCs w:val="28"/>
        </w:rPr>
        <w:t xml:space="preserve"> - </w:t>
      </w:r>
      <w:r w:rsidR="00272653" w:rsidRPr="00272653">
        <w:rPr>
          <w:rFonts w:ascii="Times New Roman" w:hAnsi="Times New Roman" w:cs="Times New Roman"/>
          <w:sz w:val="24"/>
          <w:szCs w:val="24"/>
        </w:rPr>
        <w:t xml:space="preserve">Специфика деятельности </w:t>
      </w:r>
      <w:proofErr w:type="spellStart"/>
      <w:r w:rsidR="00272653" w:rsidRPr="00272653">
        <w:rPr>
          <w:rFonts w:ascii="Times New Roman" w:hAnsi="Times New Roman" w:cs="Times New Roman"/>
          <w:sz w:val="24"/>
          <w:szCs w:val="24"/>
        </w:rPr>
        <w:t>концертмейтера</w:t>
      </w:r>
      <w:proofErr w:type="spellEnd"/>
      <w:r w:rsidR="00272653" w:rsidRPr="00272653">
        <w:rPr>
          <w:rFonts w:ascii="Times New Roman" w:hAnsi="Times New Roman" w:cs="Times New Roman"/>
          <w:sz w:val="24"/>
          <w:szCs w:val="24"/>
        </w:rPr>
        <w:t xml:space="preserve"> с вокалистами- </w:t>
      </w:r>
      <w:proofErr w:type="spellStart"/>
      <w:r w:rsidR="00272653" w:rsidRPr="00272653">
        <w:rPr>
          <w:rFonts w:ascii="Times New Roman" w:hAnsi="Times New Roman" w:cs="Times New Roman"/>
          <w:sz w:val="24"/>
          <w:szCs w:val="24"/>
        </w:rPr>
        <w:t>Гавриляк</w:t>
      </w:r>
      <w:proofErr w:type="spellEnd"/>
      <w:r w:rsidR="00272653" w:rsidRPr="00272653">
        <w:rPr>
          <w:rFonts w:ascii="Times New Roman" w:hAnsi="Times New Roman" w:cs="Times New Roman"/>
          <w:sz w:val="24"/>
          <w:szCs w:val="24"/>
        </w:rPr>
        <w:t xml:space="preserve"> В.В.,// методическая разработка, республика Коми, 2017</w:t>
      </w:r>
    </w:p>
    <w:p w:rsidR="00E77DB0" w:rsidRPr="00E77DB0" w:rsidRDefault="00E77DB0" w:rsidP="00F024A5">
      <w:pPr>
        <w:spacing w:line="240" w:lineRule="auto"/>
        <w:rPr>
          <w:rFonts w:ascii="Times New Roman" w:hAnsi="Times New Roman" w:cs="Times New Roman"/>
          <w:sz w:val="24"/>
          <w:szCs w:val="24"/>
        </w:rPr>
      </w:pPr>
      <w:r>
        <w:rPr>
          <w:rFonts w:ascii="Times New Roman" w:hAnsi="Times New Roman" w:cs="Times New Roman"/>
          <w:sz w:val="24"/>
          <w:szCs w:val="24"/>
        </w:rPr>
        <w:t xml:space="preserve">15. </w:t>
      </w:r>
      <w:hyperlink r:id="rId9" w:history="1">
        <w:r w:rsidRPr="007109DE">
          <w:rPr>
            <w:rStyle w:val="a4"/>
            <w:rFonts w:ascii="Times New Roman" w:hAnsi="Times New Roman" w:cs="Times New Roman"/>
            <w:sz w:val="24"/>
            <w:szCs w:val="24"/>
          </w:rPr>
          <w:t>https://moluch.ru/conf/ped/archive/208/10014/</w:t>
        </w:r>
      </w:hyperlink>
      <w:r>
        <w:rPr>
          <w:rFonts w:ascii="Times New Roman" w:hAnsi="Times New Roman" w:cs="Times New Roman"/>
          <w:sz w:val="24"/>
          <w:szCs w:val="24"/>
        </w:rPr>
        <w:t xml:space="preserve"> - О роли концертмейстера в вокальном классе – </w:t>
      </w:r>
      <w:proofErr w:type="spellStart"/>
      <w:r>
        <w:rPr>
          <w:rFonts w:ascii="Times New Roman" w:hAnsi="Times New Roman" w:cs="Times New Roman"/>
          <w:sz w:val="24"/>
          <w:szCs w:val="24"/>
        </w:rPr>
        <w:t>Хасьянова</w:t>
      </w:r>
      <w:proofErr w:type="spellEnd"/>
      <w:r>
        <w:rPr>
          <w:rFonts w:ascii="Times New Roman" w:hAnsi="Times New Roman" w:cs="Times New Roman"/>
          <w:sz w:val="24"/>
          <w:szCs w:val="24"/>
        </w:rPr>
        <w:t xml:space="preserve"> Т.В. //статья в </w:t>
      </w:r>
      <w:r>
        <w:rPr>
          <w:rFonts w:ascii="Times New Roman" w:hAnsi="Times New Roman" w:cs="Times New Roman"/>
          <w:sz w:val="24"/>
          <w:szCs w:val="24"/>
          <w:lang w:val="en-US"/>
        </w:rPr>
        <w:t>IX</w:t>
      </w:r>
      <w:r>
        <w:rPr>
          <w:rFonts w:ascii="Times New Roman" w:hAnsi="Times New Roman" w:cs="Times New Roman"/>
          <w:sz w:val="24"/>
          <w:szCs w:val="24"/>
        </w:rPr>
        <w:t xml:space="preserve"> </w:t>
      </w:r>
      <w:proofErr w:type="spellStart"/>
      <w:r>
        <w:rPr>
          <w:rFonts w:ascii="Times New Roman" w:hAnsi="Times New Roman" w:cs="Times New Roman"/>
          <w:sz w:val="24"/>
          <w:szCs w:val="24"/>
        </w:rPr>
        <w:t>международ</w:t>
      </w:r>
      <w:proofErr w:type="spellEnd"/>
      <w:r>
        <w:rPr>
          <w:rFonts w:ascii="Times New Roman" w:hAnsi="Times New Roman" w:cs="Times New Roman"/>
          <w:sz w:val="24"/>
          <w:szCs w:val="24"/>
        </w:rPr>
        <w:t>. научная конференции «Педагогическое мастерство», Москва, 2016</w:t>
      </w:r>
    </w:p>
    <w:p w:rsidR="00F024A5" w:rsidRPr="001C6F56" w:rsidRDefault="00F024A5" w:rsidP="00F024A5">
      <w:pPr>
        <w:spacing w:line="240" w:lineRule="auto"/>
        <w:rPr>
          <w:rFonts w:ascii="Times New Roman" w:hAnsi="Times New Roman" w:cs="Times New Roman"/>
          <w:sz w:val="28"/>
          <w:szCs w:val="28"/>
        </w:rPr>
      </w:pPr>
    </w:p>
    <w:sectPr w:rsidR="00F024A5" w:rsidRPr="001C6F5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591D62"/>
    <w:multiLevelType w:val="multilevel"/>
    <w:tmpl w:val="E8B4FB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19BC"/>
    <w:rsid w:val="00023103"/>
    <w:rsid w:val="000B000A"/>
    <w:rsid w:val="00145D49"/>
    <w:rsid w:val="001728D6"/>
    <w:rsid w:val="001B65B1"/>
    <w:rsid w:val="001C6F56"/>
    <w:rsid w:val="00236DB8"/>
    <w:rsid w:val="0024377A"/>
    <w:rsid w:val="00260F68"/>
    <w:rsid w:val="00272653"/>
    <w:rsid w:val="00276B0B"/>
    <w:rsid w:val="002F7B2F"/>
    <w:rsid w:val="003019EF"/>
    <w:rsid w:val="00335B04"/>
    <w:rsid w:val="003A7FFA"/>
    <w:rsid w:val="003C1957"/>
    <w:rsid w:val="003D00C6"/>
    <w:rsid w:val="0049547F"/>
    <w:rsid w:val="00496914"/>
    <w:rsid w:val="005023A3"/>
    <w:rsid w:val="005737D9"/>
    <w:rsid w:val="005C4E15"/>
    <w:rsid w:val="005D7F28"/>
    <w:rsid w:val="008419BC"/>
    <w:rsid w:val="0085795D"/>
    <w:rsid w:val="00857B56"/>
    <w:rsid w:val="008D6853"/>
    <w:rsid w:val="00A14682"/>
    <w:rsid w:val="00A876BC"/>
    <w:rsid w:val="00AF3828"/>
    <w:rsid w:val="00B15072"/>
    <w:rsid w:val="00B70A5F"/>
    <w:rsid w:val="00C56B7E"/>
    <w:rsid w:val="00CB72F0"/>
    <w:rsid w:val="00D728D7"/>
    <w:rsid w:val="00E037B2"/>
    <w:rsid w:val="00E15DFA"/>
    <w:rsid w:val="00E63164"/>
    <w:rsid w:val="00E77DB0"/>
    <w:rsid w:val="00F024A5"/>
    <w:rsid w:val="00F86E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E15DF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
    <w:name w:val="c2"/>
    <w:basedOn w:val="a0"/>
    <w:rsid w:val="000B000A"/>
  </w:style>
  <w:style w:type="paragraph" w:customStyle="1" w:styleId="c1">
    <w:name w:val="c1"/>
    <w:basedOn w:val="a"/>
    <w:rsid w:val="000B000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24377A"/>
    <w:rPr>
      <w:color w:val="0563C1" w:themeColor="hyperlink"/>
      <w:u w:val="single"/>
    </w:rPr>
  </w:style>
  <w:style w:type="paragraph" w:styleId="a5">
    <w:name w:val="Balloon Text"/>
    <w:basedOn w:val="a"/>
    <w:link w:val="a6"/>
    <w:uiPriority w:val="99"/>
    <w:semiHidden/>
    <w:unhideWhenUsed/>
    <w:rsid w:val="003C1957"/>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3C1957"/>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E15DF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
    <w:name w:val="c2"/>
    <w:basedOn w:val="a0"/>
    <w:rsid w:val="000B000A"/>
  </w:style>
  <w:style w:type="paragraph" w:customStyle="1" w:styleId="c1">
    <w:name w:val="c1"/>
    <w:basedOn w:val="a"/>
    <w:rsid w:val="000B000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24377A"/>
    <w:rPr>
      <w:color w:val="0563C1" w:themeColor="hyperlink"/>
      <w:u w:val="single"/>
    </w:rPr>
  </w:style>
  <w:style w:type="paragraph" w:styleId="a5">
    <w:name w:val="Balloon Text"/>
    <w:basedOn w:val="a"/>
    <w:link w:val="a6"/>
    <w:uiPriority w:val="99"/>
    <w:semiHidden/>
    <w:unhideWhenUsed/>
    <w:rsid w:val="003C1957"/>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3C195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sportal.ru/kultura/muzykalnoe-iskusstvo/library/2017/12/02/spetsifika-deyatelnosti-kontsertmeystera-v-rabote-s" TargetMode="External"/><Relationship Id="rId3" Type="http://schemas.microsoft.com/office/2007/relationships/stylesWithEffects" Target="stylesWithEffects.xml"/><Relationship Id="rId7" Type="http://schemas.openxmlformats.org/officeDocument/2006/relationships/hyperlink" Target="https://infourok.ru/osobennosti-raboty-koncertmejstera-s-vokalistom-4238249.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nfourok.ru/rol-koncertmeystera-v-klasse-vokala-918270.html"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moluch.ru/conf/ped/archive/208/1001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2116</Words>
  <Characters>12066</Characters>
  <Application>Microsoft Office Word</Application>
  <DocSecurity>0</DocSecurity>
  <Lines>100</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14154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12345</dc:creator>
  <cp:lastModifiedBy>CPU</cp:lastModifiedBy>
  <cp:revision>3</cp:revision>
  <cp:lastPrinted>2024-11-18T12:49:00Z</cp:lastPrinted>
  <dcterms:created xsi:type="dcterms:W3CDTF">2024-11-18T12:57:00Z</dcterms:created>
  <dcterms:modified xsi:type="dcterms:W3CDTF">2024-12-04T14:02:00Z</dcterms:modified>
</cp:coreProperties>
</file>