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77" w:type="dxa"/>
        <w:tblLook w:val="04A0" w:firstRow="1" w:lastRow="0" w:firstColumn="1" w:lastColumn="0" w:noHBand="0" w:noVBand="1"/>
      </w:tblPr>
      <w:tblGrid>
        <w:gridCol w:w="5637"/>
        <w:gridCol w:w="5528"/>
        <w:gridCol w:w="5212"/>
      </w:tblGrid>
      <w:tr w:rsidR="001267B3" w:rsidRPr="001267B3" w:rsidTr="009103B3">
        <w:tc>
          <w:tcPr>
            <w:tcW w:w="5637" w:type="dxa"/>
            <w:shd w:val="clear" w:color="auto" w:fill="auto"/>
          </w:tcPr>
          <w:p w:rsidR="001267B3" w:rsidRPr="001267B3" w:rsidRDefault="001267B3" w:rsidP="001267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b/>
                <w:color w:val="000000"/>
                <w:szCs w:val="28"/>
                <w:lang w:bidi="ru-RU"/>
              </w:rPr>
              <w:t>РАССМОТРЕНО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 xml:space="preserve">на Методическом Совете 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Протокол № 1 от 22.08.2022</w:t>
            </w:r>
          </w:p>
          <w:p w:rsidR="001267B3" w:rsidRPr="001267B3" w:rsidRDefault="001267B3" w:rsidP="001267B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</w:p>
        </w:tc>
        <w:tc>
          <w:tcPr>
            <w:tcW w:w="5528" w:type="dxa"/>
            <w:shd w:val="clear" w:color="auto" w:fill="auto"/>
          </w:tcPr>
          <w:p w:rsidR="001267B3" w:rsidRPr="001267B3" w:rsidRDefault="001267B3" w:rsidP="001267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b/>
                <w:color w:val="000000"/>
                <w:szCs w:val="28"/>
                <w:lang w:bidi="ru-RU"/>
              </w:rPr>
              <w:t>ПРИНЯТО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 xml:space="preserve">на Педагогическом  Совете 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МОУ ДОД «ДМШ»</w:t>
            </w:r>
          </w:p>
          <w:p w:rsidR="001267B3" w:rsidRPr="001267B3" w:rsidRDefault="001267B3" w:rsidP="001267B3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Протокол № 1 от 29.08.2022</w:t>
            </w:r>
          </w:p>
        </w:tc>
        <w:tc>
          <w:tcPr>
            <w:tcW w:w="5212" w:type="dxa"/>
            <w:shd w:val="clear" w:color="auto" w:fill="auto"/>
          </w:tcPr>
          <w:p w:rsidR="001267B3" w:rsidRPr="001267B3" w:rsidRDefault="001267B3" w:rsidP="001267B3">
            <w:pPr>
              <w:widowControl w:val="0"/>
              <w:rPr>
                <w:rFonts w:eastAsia="Arial Unicode MS"/>
                <w:b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b/>
                <w:color w:val="000000"/>
                <w:szCs w:val="28"/>
                <w:lang w:bidi="ru-RU"/>
              </w:rPr>
              <w:t>УТВЕРЖДАЮ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Директор МОУ ДОД «ДМШ»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 xml:space="preserve">_______________ </w:t>
            </w:r>
            <w:r w:rsidRPr="001267B3">
              <w:rPr>
                <w:rFonts w:eastAsia="Arial Unicode MS"/>
                <w:b/>
                <w:color w:val="000000"/>
                <w:szCs w:val="28"/>
                <w:lang w:bidi="ru-RU"/>
              </w:rPr>
              <w:t>Г.И. Бакулина</w:t>
            </w:r>
          </w:p>
          <w:p w:rsidR="001267B3" w:rsidRPr="001267B3" w:rsidRDefault="001267B3" w:rsidP="001267B3">
            <w:pPr>
              <w:widowControl w:val="0"/>
              <w:rPr>
                <w:rFonts w:eastAsia="Arial Unicode MS"/>
                <w:color w:val="000000"/>
                <w:szCs w:val="28"/>
                <w:lang w:bidi="ru-RU"/>
              </w:rPr>
            </w:pPr>
            <w:r w:rsidRPr="001267B3">
              <w:rPr>
                <w:rFonts w:eastAsia="Arial Unicode MS"/>
                <w:color w:val="000000"/>
                <w:szCs w:val="28"/>
                <w:lang w:bidi="ru-RU"/>
              </w:rPr>
              <w:t>31 августа 2022 года</w:t>
            </w:r>
          </w:p>
        </w:tc>
      </w:tr>
    </w:tbl>
    <w:p w:rsidR="001267B3" w:rsidRPr="001267B3" w:rsidRDefault="001267B3" w:rsidP="001267B3">
      <w:pPr>
        <w:ind w:left="360"/>
        <w:jc w:val="center"/>
        <w:rPr>
          <w:b/>
          <w:sz w:val="28"/>
        </w:rPr>
      </w:pPr>
    </w:p>
    <w:p w:rsidR="001267B3" w:rsidRPr="001267B3" w:rsidRDefault="001267B3" w:rsidP="001267B3">
      <w:pPr>
        <w:ind w:left="360"/>
        <w:jc w:val="center"/>
        <w:rPr>
          <w:b/>
          <w:sz w:val="22"/>
        </w:rPr>
      </w:pPr>
      <w:r w:rsidRPr="001267B3">
        <w:rPr>
          <w:b/>
          <w:sz w:val="22"/>
        </w:rPr>
        <w:t>УЧЕБНЫЙ ПЛАН</w:t>
      </w:r>
    </w:p>
    <w:p w:rsidR="001267B3" w:rsidRPr="001267B3" w:rsidRDefault="001267B3" w:rsidP="001267B3">
      <w:pPr>
        <w:spacing w:line="216" w:lineRule="auto"/>
        <w:jc w:val="center"/>
        <w:rPr>
          <w:b/>
          <w:sz w:val="22"/>
        </w:rPr>
      </w:pPr>
      <w:r w:rsidRPr="001267B3">
        <w:rPr>
          <w:b/>
          <w:sz w:val="22"/>
        </w:rPr>
        <w:t>ПО ДОПОЛНИТЕЛЬНОЙ ПРЕДПРОФЕССИОНАЛЬНОЙ ОБЩЕОБРАЗОВАТЕЛЬНОЙ ПРОГРАММЕ</w:t>
      </w:r>
    </w:p>
    <w:p w:rsidR="001267B3" w:rsidRPr="001267B3" w:rsidRDefault="001267B3" w:rsidP="001267B3">
      <w:pPr>
        <w:spacing w:line="216" w:lineRule="auto"/>
        <w:jc w:val="center"/>
        <w:rPr>
          <w:b/>
          <w:sz w:val="22"/>
        </w:rPr>
      </w:pPr>
      <w:r w:rsidRPr="001267B3">
        <w:rPr>
          <w:b/>
          <w:sz w:val="22"/>
        </w:rPr>
        <w:t xml:space="preserve">В ОБЛАСТИ МУЗЫКАЛЬНОГО ИСКУССТВА «НАРОДНЫЕ ИНСТРУМЕНТЫ»  </w:t>
      </w:r>
    </w:p>
    <w:p w:rsidR="001267B3" w:rsidRPr="001267B3" w:rsidRDefault="001267B3" w:rsidP="001267B3">
      <w:pPr>
        <w:spacing w:line="216" w:lineRule="auto"/>
        <w:jc w:val="center"/>
        <w:rPr>
          <w:b/>
          <w:sz w:val="22"/>
        </w:rPr>
      </w:pPr>
      <w:r w:rsidRPr="001267B3">
        <w:rPr>
          <w:b/>
          <w:sz w:val="22"/>
        </w:rPr>
        <w:t>/БАЯН, АККОРДЕОН, ДОМРА, БАЛАЛАЙКА, ГИТАРА/</w:t>
      </w:r>
    </w:p>
    <w:p w:rsidR="001267B3" w:rsidRPr="001267B3" w:rsidRDefault="001267B3" w:rsidP="001267B3">
      <w:pPr>
        <w:spacing w:line="216" w:lineRule="auto"/>
        <w:rPr>
          <w:sz w:val="20"/>
        </w:rPr>
      </w:pPr>
      <w:r w:rsidRPr="001267B3">
        <w:rPr>
          <w:sz w:val="20"/>
        </w:rPr>
        <w:t xml:space="preserve"> </w:t>
      </w:r>
    </w:p>
    <w:p w:rsidR="001267B3" w:rsidRPr="001267B3" w:rsidRDefault="001267B3" w:rsidP="001267B3">
      <w:pPr>
        <w:spacing w:line="216" w:lineRule="auto"/>
        <w:jc w:val="center"/>
      </w:pPr>
      <w:r w:rsidRPr="001267B3">
        <w:t xml:space="preserve">                                                                                                                                                                              </w:t>
      </w:r>
      <w:r w:rsidRPr="001267B3">
        <w:tab/>
      </w:r>
      <w:r w:rsidRPr="001267B3">
        <w:tab/>
        <w:t>Срок обучения –</w:t>
      </w:r>
      <w:r w:rsidRPr="001267B3">
        <w:rPr>
          <w:b/>
        </w:rPr>
        <w:t xml:space="preserve"> 5 лет</w:t>
      </w:r>
    </w:p>
    <w:tbl>
      <w:tblPr>
        <w:tblW w:w="1560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4"/>
        <w:gridCol w:w="4110"/>
        <w:gridCol w:w="1080"/>
        <w:gridCol w:w="1134"/>
        <w:gridCol w:w="709"/>
        <w:gridCol w:w="648"/>
        <w:gridCol w:w="628"/>
        <w:gridCol w:w="193"/>
        <w:gridCol w:w="851"/>
        <w:gridCol w:w="567"/>
        <w:gridCol w:w="954"/>
        <w:gridCol w:w="39"/>
        <w:gridCol w:w="708"/>
        <w:gridCol w:w="709"/>
        <w:gridCol w:w="164"/>
        <w:gridCol w:w="687"/>
        <w:gridCol w:w="33"/>
        <w:gridCol w:w="817"/>
      </w:tblGrid>
      <w:tr w:rsidR="001267B3" w:rsidRPr="001267B3" w:rsidTr="009103B3">
        <w:trPr>
          <w:cantSplit/>
          <w:trHeight w:val="937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>Индекс</w:t>
            </w:r>
          </w:p>
          <w:p w:rsidR="001267B3" w:rsidRPr="001267B3" w:rsidRDefault="001267B3" w:rsidP="001267B3">
            <w:pPr>
              <w:jc w:val="center"/>
            </w:pPr>
            <w:r w:rsidRPr="001267B3">
              <w:t>предметных областей, разделов и учебных предметов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>Наименование частей, предметных областей, разделов и учебных предметов</w:t>
            </w:r>
          </w:p>
          <w:p w:rsidR="001267B3" w:rsidRPr="001267B3" w:rsidRDefault="001267B3" w:rsidP="001267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ind w:left="-110" w:right="-160"/>
              <w:jc w:val="center"/>
            </w:pPr>
            <w:proofErr w:type="gramStart"/>
            <w:r w:rsidRPr="001267B3">
              <w:t>Макси-</w:t>
            </w:r>
            <w:proofErr w:type="spellStart"/>
            <w:r w:rsidRPr="001267B3">
              <w:t>мальная</w:t>
            </w:r>
            <w:proofErr w:type="spellEnd"/>
            <w:proofErr w:type="gramEnd"/>
            <w:r w:rsidRPr="001267B3">
              <w:t xml:space="preserve">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</w:pPr>
            <w:proofErr w:type="spellStart"/>
            <w:r w:rsidRPr="001267B3">
              <w:t>Самост</w:t>
            </w:r>
            <w:proofErr w:type="spellEnd"/>
            <w:r w:rsidRPr="001267B3">
              <w:t>. работа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>Аудиторные занятия</w:t>
            </w:r>
          </w:p>
          <w:p w:rsidR="001267B3" w:rsidRPr="001267B3" w:rsidRDefault="001267B3" w:rsidP="001267B3">
            <w:pPr>
              <w:jc w:val="center"/>
            </w:pPr>
            <w:r w:rsidRPr="001267B3">
              <w:t>(в часах)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ind w:left="-108" w:right="-98"/>
              <w:jc w:val="center"/>
              <w:rPr>
                <w:vertAlign w:val="superscript"/>
              </w:rPr>
            </w:pPr>
            <w:proofErr w:type="spellStart"/>
            <w:proofErr w:type="gramStart"/>
            <w:r w:rsidRPr="001267B3">
              <w:t>Промежу</w:t>
            </w:r>
            <w:proofErr w:type="spellEnd"/>
            <w:r w:rsidRPr="001267B3">
              <w:t>-точная</w:t>
            </w:r>
            <w:proofErr w:type="gramEnd"/>
            <w:r w:rsidRPr="001267B3">
              <w:t xml:space="preserve"> аттестация (по полу-</w:t>
            </w:r>
            <w:proofErr w:type="spellStart"/>
            <w:r w:rsidRPr="001267B3">
              <w:t>годиям</w:t>
            </w:r>
            <w:proofErr w:type="spellEnd"/>
            <w:r w:rsidRPr="001267B3">
              <w:t>)</w:t>
            </w:r>
            <w:r w:rsidRPr="001267B3">
              <w:rPr>
                <w:b/>
                <w:vertAlign w:val="superscript"/>
              </w:rPr>
              <w:t>2)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>Распределение по годам обучения</w:t>
            </w:r>
          </w:p>
        </w:tc>
      </w:tr>
      <w:tr w:rsidR="001267B3" w:rsidRPr="001267B3" w:rsidTr="009103B3">
        <w:trPr>
          <w:cantSplit/>
          <w:trHeight w:val="1750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 xml:space="preserve">Трудоемкость </w:t>
            </w:r>
          </w:p>
          <w:p w:rsidR="001267B3" w:rsidRPr="001267B3" w:rsidRDefault="001267B3" w:rsidP="001267B3">
            <w:pPr>
              <w:jc w:val="center"/>
            </w:pPr>
            <w:r w:rsidRPr="001267B3">
              <w:t>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jc w:val="center"/>
            </w:pPr>
            <w:r w:rsidRPr="001267B3">
              <w:t xml:space="preserve">Трудоемкость </w:t>
            </w:r>
          </w:p>
          <w:p w:rsidR="001267B3" w:rsidRPr="001267B3" w:rsidRDefault="001267B3" w:rsidP="001267B3">
            <w:pPr>
              <w:jc w:val="center"/>
            </w:pPr>
            <w:r w:rsidRPr="001267B3">
              <w:t>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ind w:right="113"/>
              <w:jc w:val="center"/>
            </w:pPr>
            <w:r w:rsidRPr="001267B3">
              <w:t>Групповые занятия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ind w:right="113"/>
              <w:jc w:val="center"/>
            </w:pPr>
            <w:proofErr w:type="spellStart"/>
            <w:proofErr w:type="gramStart"/>
            <w:r w:rsidRPr="001267B3">
              <w:t>Мелкогруппо</w:t>
            </w:r>
            <w:proofErr w:type="spellEnd"/>
            <w:r w:rsidRPr="001267B3">
              <w:t>-вые</w:t>
            </w:r>
            <w:proofErr w:type="gramEnd"/>
            <w:r w:rsidRPr="001267B3">
              <w:t xml:space="preserve"> занятия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ind w:right="113"/>
              <w:jc w:val="center"/>
            </w:pPr>
            <w:r w:rsidRPr="001267B3">
              <w:t>Индивидуальные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ind w:right="-98"/>
              <w:jc w:val="center"/>
              <w:rPr>
                <w:vertAlign w:val="superscript"/>
              </w:rPr>
            </w:pPr>
            <w:r w:rsidRPr="001267B3">
              <w:t>Зачеты, контрольные уроки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67B3" w:rsidRPr="001267B3" w:rsidRDefault="001267B3" w:rsidP="001267B3">
            <w:pPr>
              <w:ind w:right="-98"/>
              <w:jc w:val="center"/>
              <w:rPr>
                <w:vertAlign w:val="superscript"/>
              </w:rPr>
            </w:pPr>
            <w:r w:rsidRPr="001267B3">
              <w:t>Экзамены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</w:rPr>
            </w:pPr>
            <w:r w:rsidRPr="001267B3">
              <w:rPr>
                <w:b/>
              </w:rPr>
              <w:t>1-й класс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</w:rPr>
            </w:pPr>
            <w:r w:rsidRPr="001267B3">
              <w:rPr>
                <w:b/>
              </w:rPr>
              <w:t>2-й  класс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</w:rPr>
            </w:pPr>
            <w:r w:rsidRPr="001267B3">
              <w:rPr>
                <w:b/>
              </w:rPr>
              <w:t>3-й класс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</w:rPr>
            </w:pPr>
            <w:r w:rsidRPr="001267B3">
              <w:rPr>
                <w:b/>
              </w:rPr>
              <w:t>4-й класс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</w:rPr>
            </w:pPr>
            <w:r w:rsidRPr="001267B3">
              <w:rPr>
                <w:b/>
              </w:rPr>
              <w:t>5-й класс</w:t>
            </w:r>
          </w:p>
        </w:tc>
      </w:tr>
      <w:tr w:rsidR="001267B3" w:rsidRPr="001267B3" w:rsidTr="009103B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14</w:t>
            </w:r>
          </w:p>
        </w:tc>
      </w:tr>
      <w:tr w:rsidR="001267B3" w:rsidRPr="001267B3" w:rsidTr="009103B3">
        <w:trPr>
          <w:cantSplit/>
          <w:trHeight w:val="41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Структура и объем ОП</w:t>
            </w:r>
          </w:p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  <w:vertAlign w:val="superscript"/>
              </w:rPr>
            </w:pPr>
            <w:r w:rsidRPr="001267B3">
              <w:rPr>
                <w:b/>
                <w:szCs w:val="20"/>
              </w:rPr>
              <w:t>2491-3225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1303,5-1526</w:t>
            </w:r>
          </w:p>
        </w:tc>
        <w:tc>
          <w:tcPr>
            <w:tcW w:w="21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1187,5-1699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Количество недель аудиторных занятий</w:t>
            </w:r>
          </w:p>
        </w:tc>
      </w:tr>
      <w:tr w:rsidR="001267B3" w:rsidRPr="001267B3" w:rsidTr="009103B3">
        <w:trPr>
          <w:cantSplit/>
          <w:trHeight w:val="413"/>
        </w:trPr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21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181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</w:tr>
      <w:tr w:rsidR="001267B3" w:rsidRPr="001267B3" w:rsidTr="009103B3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Обязательная часть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1303,5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1187,5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Недельная нагрузка в часах</w:t>
            </w: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ПО.01.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Музыкальное исполнительство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973,5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610,5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ПО.01.УП.01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  <w:vertAlign w:val="superscript"/>
              </w:rPr>
            </w:pPr>
            <w:r w:rsidRPr="001267B3">
              <w:rPr>
                <w:szCs w:val="20"/>
              </w:rPr>
              <w:t xml:space="preserve">Специальность 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924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561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363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ind w:left="-108" w:right="-160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1,3,5,7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bCs/>
                <w:szCs w:val="20"/>
              </w:rPr>
              <w:t>2,4,6,8</w:t>
            </w: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2,5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ПО.01.УП.02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  <w:vertAlign w:val="superscript"/>
              </w:rPr>
            </w:pPr>
            <w:r w:rsidRPr="001267B3">
              <w:rPr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ind w:left="-151" w:right="-38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132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4,6,8,</w:t>
            </w:r>
          </w:p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ПО.01.УП.03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Фортепиано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ind w:left="-108" w:right="-160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4,6,8,</w:t>
            </w:r>
          </w:p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0,5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0,5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lastRenderedPageBreak/>
              <w:t>ПО.01.УП.04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  <w:vertAlign w:val="superscript"/>
              </w:rPr>
            </w:pPr>
            <w:r w:rsidRPr="001267B3">
              <w:rPr>
                <w:szCs w:val="20"/>
              </w:rPr>
              <w:t>Хоровой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ПО.02.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Теория и история музыки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330</w:t>
            </w: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429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ПО.02.УП.01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ind w:left="-56" w:right="-160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247,5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ind w:left="-108" w:right="-160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2,4,8,9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</w:tr>
      <w:tr w:rsidR="001267B3" w:rsidRPr="001267B3" w:rsidTr="009103B3">
        <w:trPr>
          <w:trHeight w:val="89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ПО.02.УП.0</w:t>
            </w:r>
            <w:r w:rsidR="00D5740E">
              <w:rPr>
                <w:szCs w:val="20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bCs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ind w:left="-56" w:right="-160"/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181,5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</w:tr>
      <w:tr w:rsidR="001267B3" w:rsidRPr="001267B3" w:rsidTr="009103B3">
        <w:trPr>
          <w:trHeight w:val="300"/>
        </w:trPr>
        <w:tc>
          <w:tcPr>
            <w:tcW w:w="5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 xml:space="preserve">Аудиторная нагрузка 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по двум предметным областям: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1039,5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5,5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6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6,5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7,5</w:t>
            </w:r>
          </w:p>
        </w:tc>
      </w:tr>
      <w:tr w:rsidR="001267B3" w:rsidRPr="001267B3" w:rsidTr="009103B3">
        <w:trPr>
          <w:trHeight w:val="300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 xml:space="preserve">Максимальная нагрузка 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2343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1303,5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1039,5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14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15,5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  <w:r w:rsidRPr="001267B3">
              <w:rPr>
                <w:b/>
                <w:szCs w:val="20"/>
              </w:rPr>
              <w:t>16,5</w:t>
            </w:r>
          </w:p>
        </w:tc>
      </w:tr>
      <w:tr w:rsidR="001267B3" w:rsidRPr="001267B3" w:rsidTr="009103B3">
        <w:trPr>
          <w:trHeight w:val="300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7B054E" w:rsidP="001267B3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В.00.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  <w:vertAlign w:val="superscript"/>
              </w:rPr>
            </w:pPr>
            <w:r w:rsidRPr="001267B3">
              <w:rPr>
                <w:b/>
                <w:bCs/>
                <w:szCs w:val="20"/>
              </w:rPr>
              <w:t>Вариативная часть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734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222,5</w:t>
            </w: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  <w:r w:rsidRPr="001267B3">
              <w:rPr>
                <w:b/>
                <w:bCs/>
                <w:szCs w:val="20"/>
              </w:rPr>
              <w:t>511,5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В.01.УП.02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Нотная грамота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16,5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0,5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D5740E" w:rsidP="00126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В.01.УП.03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D5740E" w:rsidRDefault="00D5740E" w:rsidP="001267B3">
            <w:pPr>
              <w:jc w:val="center"/>
              <w:rPr>
                <w:szCs w:val="20"/>
                <w:vertAlign w:val="superscript"/>
              </w:rPr>
            </w:pPr>
            <w:r>
              <w:rPr>
                <w:szCs w:val="20"/>
              </w:rPr>
              <w:t>О</w:t>
            </w:r>
            <w:r w:rsidR="001267B3" w:rsidRPr="00D5740E">
              <w:rPr>
                <w:szCs w:val="20"/>
              </w:rPr>
              <w:t>ркестровый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4-10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D5740E" w:rsidP="00126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Коллективное музицирование</w:t>
            </w:r>
          </w:p>
          <w:p w:rsidR="001267B3" w:rsidRPr="00D5740E" w:rsidRDefault="001267B3" w:rsidP="001267B3">
            <w:pPr>
              <w:jc w:val="center"/>
              <w:rPr>
                <w:szCs w:val="20"/>
              </w:rPr>
            </w:pPr>
            <w:r w:rsidRPr="00D5740E">
              <w:rPr>
                <w:szCs w:val="20"/>
              </w:rPr>
              <w:t>(унисон)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D5740E" w:rsidP="00126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В.01.УП.04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7B3" w:rsidRPr="00D5740E" w:rsidRDefault="00D5740E" w:rsidP="001267B3">
            <w:pPr>
              <w:jc w:val="center"/>
              <w:rPr>
                <w:szCs w:val="20"/>
              </w:rPr>
            </w:pPr>
            <w:r w:rsidRPr="00D5740E">
              <w:rPr>
                <w:bCs/>
                <w:szCs w:val="20"/>
              </w:rPr>
              <w:t>Х</w:t>
            </w:r>
            <w:r w:rsidR="001267B3" w:rsidRPr="00D5740E">
              <w:rPr>
                <w:bCs/>
                <w:szCs w:val="20"/>
              </w:rPr>
              <w:t>оровой класс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198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7B054E" w:rsidP="001267B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4,6,8,10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1,5</w:t>
            </w:r>
          </w:p>
        </w:tc>
      </w:tr>
      <w:tr w:rsidR="001267B3" w:rsidRPr="001267B3" w:rsidTr="009103B3">
        <w:trPr>
          <w:trHeight w:val="315"/>
        </w:trPr>
        <w:tc>
          <w:tcPr>
            <w:tcW w:w="56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 xml:space="preserve">Всего аудиторная нагрузка 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с учетом вариативной части: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1606,5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7</w:t>
            </w:r>
          </w:p>
        </w:tc>
        <w:tc>
          <w:tcPr>
            <w:tcW w:w="74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9,5</w:t>
            </w:r>
          </w:p>
        </w:tc>
        <w:tc>
          <w:tcPr>
            <w:tcW w:w="8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9,5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11</w:t>
            </w:r>
          </w:p>
        </w:tc>
      </w:tr>
      <w:tr w:rsidR="001267B3" w:rsidRPr="001267B3" w:rsidTr="009103B3">
        <w:trPr>
          <w:trHeight w:val="31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 xml:space="preserve">Всего максимальная нагрузка 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  <w:vertAlign w:val="superscript"/>
              </w:rPr>
            </w:pPr>
            <w:r w:rsidRPr="001267B3">
              <w:rPr>
                <w:b/>
                <w:bCs/>
                <w:iCs/>
                <w:szCs w:val="20"/>
              </w:rPr>
              <w:t>с учетом вариативной части: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3157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1550,5</w:t>
            </w: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1606,5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12,5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15,5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15,5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18</w:t>
            </w:r>
          </w:p>
        </w:tc>
      </w:tr>
      <w:tr w:rsidR="001267B3" w:rsidRPr="001267B3" w:rsidTr="009103B3">
        <w:trPr>
          <w:trHeight w:val="31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 xml:space="preserve">Всего количество контрольных уроков, </w:t>
            </w:r>
          </w:p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зачетов, экзаменов: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7B054E" w:rsidP="007B054E">
            <w:pPr>
              <w:jc w:val="center"/>
              <w:rPr>
                <w:b/>
                <w:bCs/>
                <w:iCs/>
                <w:szCs w:val="20"/>
              </w:rPr>
            </w:pPr>
            <w:r>
              <w:rPr>
                <w:b/>
                <w:bCs/>
                <w:iCs/>
                <w:szCs w:val="20"/>
              </w:rPr>
              <w:t>33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К.03.00.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  <w:vertAlign w:val="superscript"/>
              </w:rPr>
            </w:pPr>
            <w:r w:rsidRPr="001267B3">
              <w:rPr>
                <w:b/>
                <w:bCs/>
                <w:iCs/>
                <w:szCs w:val="20"/>
              </w:rPr>
              <w:t>Консультации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148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-</w:t>
            </w:r>
          </w:p>
        </w:tc>
        <w:tc>
          <w:tcPr>
            <w:tcW w:w="21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148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4111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Годовая нагрузка в часах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bCs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</w:tr>
      <w:tr w:rsidR="001267B3" w:rsidRPr="001267B3" w:rsidTr="009103B3">
        <w:trPr>
          <w:trHeight w:val="1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Ансамбль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6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  <w:vertAlign w:val="superscript"/>
              </w:rPr>
            </w:pPr>
            <w:r w:rsidRPr="001267B3">
              <w:rPr>
                <w:szCs w:val="20"/>
              </w:rPr>
              <w:t>Сводный хор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8</w:t>
            </w:r>
          </w:p>
        </w:tc>
      </w:tr>
      <w:tr w:rsidR="001267B3" w:rsidRPr="001267B3" w:rsidTr="009103B3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К.03.06.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Оркестр</w:t>
            </w:r>
          </w:p>
          <w:p w:rsidR="001267B3" w:rsidRPr="001267B3" w:rsidRDefault="001267B3" w:rsidP="001267B3">
            <w:pPr>
              <w:jc w:val="center"/>
              <w:rPr>
                <w:szCs w:val="20"/>
                <w:vertAlign w:val="superscript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9</w:t>
            </w:r>
          </w:p>
        </w:tc>
      </w:tr>
      <w:tr w:rsidR="001267B3" w:rsidRPr="001267B3" w:rsidTr="009103B3">
        <w:trPr>
          <w:trHeight w:val="456"/>
        </w:trPr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szCs w:val="20"/>
              </w:rPr>
              <w:lastRenderedPageBreak/>
              <w:t>А.04.00.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szCs w:val="20"/>
              </w:rPr>
              <w:t>Аттестация</w:t>
            </w:r>
          </w:p>
        </w:tc>
        <w:tc>
          <w:tcPr>
            <w:tcW w:w="992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b/>
                <w:szCs w:val="20"/>
              </w:rPr>
              <w:t>Годовой объем в неделях</w:t>
            </w:r>
          </w:p>
        </w:tc>
      </w:tr>
      <w:tr w:rsidR="001267B3" w:rsidRPr="001267B3" w:rsidTr="009103B3">
        <w:trPr>
          <w:trHeight w:val="34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ПА.04.01.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Промежуточная (экзаменационная)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-</w:t>
            </w: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ИА.04.02.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Итоговая аттестация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  <w:r w:rsidRPr="001267B3">
              <w:rPr>
                <w:szCs w:val="20"/>
              </w:rPr>
              <w:t>2</w:t>
            </w: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ИА.04.02.01.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Специальность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ИА.04.02.02.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Сольфеджио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ИА.04.02.03.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Музыкальная литература (зарубежная, отечественная)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  <w:r w:rsidRPr="001267B3">
              <w:rPr>
                <w:bCs/>
                <w:iCs/>
                <w:szCs w:val="20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  <w:tr w:rsidR="001267B3" w:rsidRPr="001267B3" w:rsidTr="009103B3">
        <w:trPr>
          <w:trHeight w:val="315"/>
        </w:trPr>
        <w:tc>
          <w:tcPr>
            <w:tcW w:w="5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  <w:vertAlign w:val="superscript"/>
              </w:rPr>
            </w:pPr>
            <w:r w:rsidRPr="001267B3">
              <w:rPr>
                <w:b/>
                <w:bCs/>
                <w:iCs/>
                <w:szCs w:val="20"/>
              </w:rPr>
              <w:t>Резерв учебного времени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  <w:r w:rsidRPr="001267B3">
              <w:rPr>
                <w:b/>
                <w:bCs/>
                <w:iCs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b/>
                <w:bCs/>
                <w:iCs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1267B3" w:rsidRPr="001267B3" w:rsidRDefault="001267B3" w:rsidP="001267B3">
            <w:pPr>
              <w:jc w:val="center"/>
              <w:rPr>
                <w:szCs w:val="20"/>
              </w:rPr>
            </w:pPr>
          </w:p>
        </w:tc>
      </w:tr>
    </w:tbl>
    <w:p w:rsidR="001267B3" w:rsidRPr="001267B3" w:rsidRDefault="001267B3" w:rsidP="001267B3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587958" w:rsidRPr="001267B3" w:rsidRDefault="00587958" w:rsidP="001267B3"/>
    <w:sectPr w:rsidR="00587958" w:rsidRPr="001267B3" w:rsidSect="00D01E01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D82"/>
    <w:rsid w:val="00035A41"/>
    <w:rsid w:val="001267B3"/>
    <w:rsid w:val="00587958"/>
    <w:rsid w:val="007B054E"/>
    <w:rsid w:val="00A47D82"/>
    <w:rsid w:val="00B45CB6"/>
    <w:rsid w:val="00BA22FE"/>
    <w:rsid w:val="00D01E01"/>
    <w:rsid w:val="00D5740E"/>
    <w:rsid w:val="00E346CA"/>
    <w:rsid w:val="00E759A3"/>
    <w:rsid w:val="00F810F3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директор</cp:lastModifiedBy>
  <cp:revision>4</cp:revision>
  <dcterms:created xsi:type="dcterms:W3CDTF">2022-10-05T15:41:00Z</dcterms:created>
  <dcterms:modified xsi:type="dcterms:W3CDTF">2022-10-06T12:52:00Z</dcterms:modified>
</cp:coreProperties>
</file>